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D79D3" w14:textId="77777777" w:rsidR="0081475C" w:rsidRDefault="0081475C">
      <w:pPr>
        <w:snapToGrid w:val="0"/>
        <w:ind w:firstLine="720"/>
        <w:rPr>
          <w:rFonts w:eastAsia="等线"/>
          <w:b/>
          <w:sz w:val="36"/>
          <w:szCs w:val="36"/>
        </w:rPr>
      </w:pPr>
    </w:p>
    <w:p w14:paraId="570755E3" w14:textId="77777777" w:rsidR="0081475C" w:rsidRDefault="00000000">
      <w:pPr>
        <w:pStyle w:val="a5"/>
      </w:pPr>
      <w:r>
        <w:rPr>
          <w:rFonts w:hint="eastAsia"/>
        </w:rPr>
        <w:t>淮河入海水道二期滨海枢纽工程土建施工及设备安装</w:t>
      </w:r>
    </w:p>
    <w:p w14:paraId="4F76D52F" w14:textId="77777777" w:rsidR="0081475C" w:rsidRDefault="0081475C">
      <w:pPr>
        <w:pStyle w:val="a6"/>
        <w:spacing w:line="360" w:lineRule="auto"/>
        <w:jc w:val="center"/>
        <w:rPr>
          <w:b/>
          <w:sz w:val="52"/>
          <w:szCs w:val="52"/>
        </w:rPr>
      </w:pPr>
    </w:p>
    <w:p w14:paraId="1CDD3F3F" w14:textId="77777777" w:rsidR="0081475C" w:rsidRDefault="00000000">
      <w:pPr>
        <w:pStyle w:val="a6"/>
        <w:spacing w:line="360" w:lineRule="auto"/>
        <w:jc w:val="center"/>
        <w:rPr>
          <w:b/>
          <w:sz w:val="52"/>
          <w:szCs w:val="52"/>
        </w:rPr>
      </w:pPr>
      <w:r>
        <w:rPr>
          <w:rFonts w:hint="eastAsia"/>
          <w:b/>
          <w:sz w:val="52"/>
          <w:szCs w:val="52"/>
        </w:rPr>
        <w:t>导流涵洞和排涝涵洞用</w:t>
      </w:r>
      <w:r>
        <w:rPr>
          <w:b/>
          <w:sz w:val="52"/>
          <w:szCs w:val="52"/>
        </w:rPr>
        <w:t>预制管桩</w:t>
      </w:r>
    </w:p>
    <w:p w14:paraId="6ED01F30" w14:textId="77777777" w:rsidR="0081475C" w:rsidRDefault="00000000">
      <w:pPr>
        <w:pStyle w:val="a6"/>
        <w:spacing w:line="360" w:lineRule="auto"/>
        <w:jc w:val="center"/>
        <w:rPr>
          <w:b/>
          <w:sz w:val="52"/>
          <w:szCs w:val="52"/>
        </w:rPr>
      </w:pPr>
      <w:r>
        <w:rPr>
          <w:b/>
          <w:sz w:val="52"/>
          <w:szCs w:val="52"/>
        </w:rPr>
        <w:t>采购招标文件</w:t>
      </w:r>
    </w:p>
    <w:p w14:paraId="41496355" w14:textId="77777777" w:rsidR="0081475C" w:rsidRDefault="0081475C">
      <w:pPr>
        <w:ind w:firstLine="480"/>
        <w:rPr>
          <w:rFonts w:eastAsia="等线"/>
        </w:rPr>
      </w:pPr>
    </w:p>
    <w:p w14:paraId="37748720" w14:textId="77777777" w:rsidR="0081475C" w:rsidRDefault="0081475C">
      <w:pPr>
        <w:snapToGrid w:val="0"/>
        <w:ind w:firstLine="720"/>
        <w:rPr>
          <w:rFonts w:eastAsia="等线"/>
          <w:b/>
          <w:sz w:val="36"/>
          <w:szCs w:val="36"/>
        </w:rPr>
      </w:pPr>
    </w:p>
    <w:p w14:paraId="0C70A8E6" w14:textId="77777777" w:rsidR="0081475C" w:rsidRDefault="00000000">
      <w:pPr>
        <w:adjustRightInd w:val="0"/>
        <w:snapToGrid w:val="0"/>
        <w:spacing w:line="480" w:lineRule="auto"/>
        <w:ind w:firstLineChars="0" w:firstLine="0"/>
        <w:jc w:val="center"/>
        <w:rPr>
          <w:rFonts w:eastAsia="等线"/>
          <w:bCs/>
          <w:sz w:val="44"/>
          <w:szCs w:val="44"/>
        </w:rPr>
      </w:pPr>
      <w:r>
        <w:rPr>
          <w:noProof/>
        </w:rPr>
        <w:drawing>
          <wp:inline distT="0" distB="0" distL="114300" distR="114300" wp14:anchorId="101383E0" wp14:editId="57B6DCAD">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7"/>
                    <a:stretch>
                      <a:fillRect/>
                    </a:stretch>
                  </pic:blipFill>
                  <pic:spPr>
                    <a:xfrm>
                      <a:off x="0" y="0"/>
                      <a:ext cx="1979930" cy="1737995"/>
                    </a:xfrm>
                    <a:prstGeom prst="rect">
                      <a:avLst/>
                    </a:prstGeom>
                    <a:noFill/>
                    <a:ln>
                      <a:noFill/>
                    </a:ln>
                  </pic:spPr>
                </pic:pic>
              </a:graphicData>
            </a:graphic>
          </wp:inline>
        </w:drawing>
      </w:r>
    </w:p>
    <w:p w14:paraId="590C43F7" w14:textId="77777777" w:rsidR="0081475C" w:rsidRDefault="0081475C">
      <w:pPr>
        <w:pStyle w:val="a5"/>
      </w:pPr>
    </w:p>
    <w:p w14:paraId="46982E5A" w14:textId="77777777" w:rsidR="0081475C" w:rsidRDefault="0081475C">
      <w:pPr>
        <w:ind w:firstLine="480"/>
      </w:pPr>
    </w:p>
    <w:p w14:paraId="57370172" w14:textId="77777777" w:rsidR="0081475C" w:rsidRDefault="0081475C">
      <w:pPr>
        <w:snapToGrid w:val="0"/>
        <w:spacing w:before="240" w:line="360" w:lineRule="auto"/>
        <w:ind w:firstLine="480"/>
        <w:rPr>
          <w:rFonts w:eastAsia="等线"/>
          <w:b/>
          <w:bCs/>
          <w:szCs w:val="24"/>
        </w:rPr>
      </w:pPr>
    </w:p>
    <w:p w14:paraId="743F4894" w14:textId="77777777" w:rsidR="0081475C" w:rsidRDefault="0081475C">
      <w:pPr>
        <w:snapToGrid w:val="0"/>
        <w:spacing w:before="240" w:line="360" w:lineRule="auto"/>
        <w:ind w:firstLine="480"/>
        <w:rPr>
          <w:rFonts w:eastAsia="等线"/>
          <w:b/>
          <w:bCs/>
          <w:szCs w:val="24"/>
        </w:rPr>
      </w:pPr>
    </w:p>
    <w:p w14:paraId="3AD0519F" w14:textId="77777777" w:rsidR="0081475C" w:rsidRDefault="0081475C">
      <w:pPr>
        <w:snapToGrid w:val="0"/>
        <w:spacing w:before="240" w:line="360" w:lineRule="auto"/>
        <w:ind w:firstLine="480"/>
        <w:rPr>
          <w:rFonts w:eastAsia="等线"/>
          <w:b/>
          <w:bCs/>
          <w:szCs w:val="24"/>
        </w:rPr>
      </w:pPr>
    </w:p>
    <w:p w14:paraId="64D82457" w14:textId="77777777" w:rsidR="0081475C" w:rsidRDefault="00000000">
      <w:pPr>
        <w:spacing w:line="440" w:lineRule="exact"/>
        <w:ind w:firstLineChars="0" w:firstLine="0"/>
        <w:rPr>
          <w:rFonts w:ascii="宋体" w:hAnsi="宋体" w:hint="eastAsia"/>
          <w:b/>
          <w:bCs/>
          <w:sz w:val="28"/>
          <w:szCs w:val="28"/>
        </w:rPr>
      </w:pPr>
      <w:r>
        <w:rPr>
          <w:rFonts w:ascii="宋体" w:hAnsi="宋体"/>
          <w:b/>
          <w:bCs/>
          <w:sz w:val="28"/>
          <w:szCs w:val="28"/>
        </w:rPr>
        <w:t>招标项目：</w:t>
      </w:r>
      <w:r>
        <w:rPr>
          <w:rFonts w:ascii="宋体" w:hAnsi="宋体" w:hint="eastAsia"/>
          <w:b/>
          <w:bCs/>
          <w:sz w:val="28"/>
          <w:szCs w:val="28"/>
        </w:rPr>
        <w:t>淮河入海水道二期滨海枢纽工程土建施工及设备安装</w:t>
      </w:r>
    </w:p>
    <w:p w14:paraId="52F706CE" w14:textId="77777777" w:rsidR="0081475C" w:rsidRDefault="00000000">
      <w:pPr>
        <w:spacing w:line="440" w:lineRule="exact"/>
        <w:ind w:firstLineChars="0" w:firstLine="0"/>
        <w:rPr>
          <w:rFonts w:ascii="宋体" w:hAnsi="宋体" w:hint="eastAsia"/>
          <w:b/>
          <w:bCs/>
          <w:sz w:val="28"/>
          <w:szCs w:val="28"/>
        </w:rPr>
      </w:pPr>
      <w:r>
        <w:rPr>
          <w:rFonts w:ascii="宋体" w:hAnsi="宋体"/>
          <w:b/>
          <w:bCs/>
          <w:sz w:val="28"/>
          <w:szCs w:val="28"/>
        </w:rPr>
        <w:t>招 标 人：江苏省水利建设工程有限公司</w:t>
      </w:r>
    </w:p>
    <w:p w14:paraId="69CCE792" w14:textId="77777777" w:rsidR="0081475C" w:rsidRDefault="00000000">
      <w:pPr>
        <w:spacing w:line="440" w:lineRule="exact"/>
        <w:ind w:left="1968" w:hangingChars="700" w:hanging="1968"/>
        <w:rPr>
          <w:rFonts w:ascii="宋体" w:hAnsi="宋体" w:hint="eastAsia"/>
          <w:b/>
          <w:bCs/>
          <w:sz w:val="28"/>
          <w:szCs w:val="28"/>
        </w:rPr>
      </w:pPr>
      <w:r>
        <w:rPr>
          <w:rFonts w:ascii="宋体" w:hAnsi="宋体"/>
          <w:b/>
          <w:bCs/>
          <w:sz w:val="28"/>
          <w:szCs w:val="28"/>
        </w:rPr>
        <w:t>现场管理机构：江苏省水利建设工程有限公司</w:t>
      </w:r>
      <w:r>
        <w:rPr>
          <w:rFonts w:ascii="宋体" w:hAnsi="宋体" w:hint="eastAsia"/>
          <w:b/>
          <w:bCs/>
          <w:sz w:val="28"/>
          <w:szCs w:val="28"/>
        </w:rPr>
        <w:t>淮河入海水道二期滨海枢纽工程土建施工及设备安装</w:t>
      </w:r>
      <w:r>
        <w:rPr>
          <w:rFonts w:ascii="宋体" w:hAnsi="宋体"/>
          <w:b/>
          <w:bCs/>
          <w:sz w:val="28"/>
          <w:szCs w:val="28"/>
        </w:rPr>
        <w:t>项目经理部</w:t>
      </w:r>
    </w:p>
    <w:p w14:paraId="74DCCAF7" w14:textId="77777777" w:rsidR="0081475C" w:rsidRDefault="00000000">
      <w:pPr>
        <w:snapToGrid w:val="0"/>
        <w:spacing w:before="240" w:line="360" w:lineRule="auto"/>
        <w:ind w:firstLineChars="0" w:firstLine="0"/>
        <w:rPr>
          <w:rFonts w:ascii="宋体" w:hAnsi="宋体" w:hint="eastAsia"/>
          <w:b/>
          <w:bCs/>
          <w:sz w:val="28"/>
          <w:szCs w:val="28"/>
        </w:rPr>
        <w:sectPr w:rsidR="0081475C">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418" w:left="1247" w:header="1021" w:footer="851" w:gutter="0"/>
          <w:cols w:space="720"/>
          <w:docGrid w:type="linesAndChars" w:linePitch="326"/>
        </w:sectPr>
      </w:pPr>
      <w:r>
        <w:rPr>
          <w:rFonts w:ascii="宋体" w:hAnsi="宋体"/>
          <w:b/>
          <w:bCs/>
          <w:sz w:val="28"/>
          <w:szCs w:val="28"/>
        </w:rPr>
        <w:t>编制日期：二〇二</w:t>
      </w:r>
      <w:r>
        <w:rPr>
          <w:rFonts w:ascii="宋体" w:hAnsi="宋体" w:hint="eastAsia"/>
          <w:b/>
          <w:bCs/>
          <w:sz w:val="28"/>
          <w:szCs w:val="28"/>
        </w:rPr>
        <w:t>四</w:t>
      </w:r>
      <w:r>
        <w:rPr>
          <w:rFonts w:ascii="宋体" w:hAnsi="宋体"/>
          <w:b/>
          <w:bCs/>
          <w:sz w:val="28"/>
          <w:szCs w:val="28"/>
        </w:rPr>
        <w:t>年</w:t>
      </w:r>
      <w:r>
        <w:rPr>
          <w:rFonts w:ascii="宋体" w:hAnsi="宋体" w:hint="eastAsia"/>
          <w:b/>
          <w:bCs/>
          <w:sz w:val="28"/>
          <w:szCs w:val="28"/>
        </w:rPr>
        <w:t>十</w:t>
      </w:r>
      <w:r>
        <w:rPr>
          <w:rFonts w:ascii="宋体" w:hAnsi="宋体"/>
          <w:b/>
          <w:bCs/>
          <w:sz w:val="28"/>
          <w:szCs w:val="28"/>
        </w:rPr>
        <w:t>月</w:t>
      </w:r>
      <w:r>
        <w:rPr>
          <w:rFonts w:ascii="宋体" w:hAnsi="宋体" w:hint="eastAsia"/>
          <w:b/>
          <w:bCs/>
          <w:sz w:val="28"/>
          <w:szCs w:val="28"/>
        </w:rPr>
        <w:t>八</w:t>
      </w:r>
      <w:r>
        <w:rPr>
          <w:rFonts w:ascii="宋体" w:hAnsi="宋体"/>
          <w:b/>
          <w:bCs/>
          <w:sz w:val="28"/>
          <w:szCs w:val="28"/>
        </w:rPr>
        <w:t>日</w:t>
      </w:r>
    </w:p>
    <w:p w14:paraId="55635A65" w14:textId="77777777" w:rsidR="0081475C" w:rsidRDefault="00000000">
      <w:pPr>
        <w:pStyle w:val="1"/>
        <w:pageBreakBefore/>
        <w:spacing w:line="440" w:lineRule="exact"/>
        <w:jc w:val="center"/>
        <w:rPr>
          <w:sz w:val="48"/>
          <w:szCs w:val="48"/>
        </w:rPr>
      </w:pPr>
      <w:r>
        <w:rPr>
          <w:sz w:val="48"/>
          <w:szCs w:val="48"/>
        </w:rPr>
        <w:lastRenderedPageBreak/>
        <w:t>招</w:t>
      </w:r>
      <w:r>
        <w:rPr>
          <w:sz w:val="48"/>
          <w:szCs w:val="48"/>
        </w:rPr>
        <w:t xml:space="preserve"> </w:t>
      </w:r>
      <w:r>
        <w:rPr>
          <w:sz w:val="48"/>
          <w:szCs w:val="48"/>
        </w:rPr>
        <w:t>标</w:t>
      </w:r>
      <w:r>
        <w:rPr>
          <w:sz w:val="48"/>
          <w:szCs w:val="48"/>
        </w:rPr>
        <w:t xml:space="preserve"> </w:t>
      </w:r>
      <w:r>
        <w:rPr>
          <w:sz w:val="48"/>
          <w:szCs w:val="48"/>
        </w:rPr>
        <w:t>公</w:t>
      </w:r>
      <w:r>
        <w:rPr>
          <w:sz w:val="48"/>
          <w:szCs w:val="48"/>
        </w:rPr>
        <w:t xml:space="preserve"> </w:t>
      </w:r>
      <w:r>
        <w:rPr>
          <w:sz w:val="48"/>
          <w:szCs w:val="48"/>
        </w:rPr>
        <w:t>告</w:t>
      </w:r>
    </w:p>
    <w:p w14:paraId="5F8FA77C" w14:textId="77777777" w:rsidR="0081475C" w:rsidRDefault="00000000">
      <w:pPr>
        <w:snapToGrid w:val="0"/>
        <w:spacing w:line="288" w:lineRule="auto"/>
        <w:ind w:firstLine="480"/>
        <w:jc w:val="both"/>
      </w:pPr>
      <w:r>
        <w:t>我公司中标承建了</w:t>
      </w:r>
      <w:r>
        <w:rPr>
          <w:rFonts w:hint="eastAsia"/>
          <w:u w:val="single"/>
        </w:rPr>
        <w:t>淮河</w:t>
      </w:r>
      <w:r>
        <w:rPr>
          <w:u w:val="single"/>
        </w:rPr>
        <w:t>入海水道二期滨海枢纽工程土建施工及设备安装</w:t>
      </w:r>
      <w:r>
        <w:rPr>
          <w:rFonts w:hint="eastAsia"/>
          <w:u w:val="single"/>
        </w:rPr>
        <w:t>工程</w:t>
      </w:r>
      <w:r>
        <w:t>，为保证优质、高效、安全地完成施工任务，现决定对</w:t>
      </w:r>
      <w:r>
        <w:rPr>
          <w:szCs w:val="24"/>
        </w:rPr>
        <w:t>该项目</w:t>
      </w:r>
      <w:r>
        <w:rPr>
          <w:rFonts w:hint="eastAsia"/>
          <w:u w:val="single"/>
        </w:rPr>
        <w:t>临时导流涵洞和五丈河排涝涵洞</w:t>
      </w:r>
      <w:r>
        <w:rPr>
          <w:szCs w:val="24"/>
        </w:rPr>
        <w:t>使用的</w:t>
      </w:r>
      <w:r>
        <w:rPr>
          <w:b/>
          <w:bCs/>
          <w:u w:val="single"/>
        </w:rPr>
        <w:t>钢筋混凝土</w:t>
      </w:r>
      <w:r>
        <w:rPr>
          <w:rFonts w:hint="eastAsia"/>
          <w:b/>
          <w:bCs/>
          <w:u w:val="single"/>
        </w:rPr>
        <w:t>预应力</w:t>
      </w:r>
      <w:r>
        <w:rPr>
          <w:b/>
          <w:bCs/>
          <w:u w:val="single"/>
        </w:rPr>
        <w:t>预制管桩</w:t>
      </w:r>
      <w:r>
        <w:t>进行公开招标，欢迎</w:t>
      </w:r>
      <w:r>
        <w:rPr>
          <w:rFonts w:hint="eastAsia"/>
        </w:rPr>
        <w:t>新老客户</w:t>
      </w:r>
      <w:r>
        <w:t>参加竞标。</w:t>
      </w:r>
      <w:bookmarkStart w:id="2" w:name="_Toc211244988"/>
      <w:bookmarkStart w:id="3" w:name="_Toc13095"/>
      <w:bookmarkStart w:id="4" w:name="_Toc374458968"/>
    </w:p>
    <w:bookmarkEnd w:id="2"/>
    <w:bookmarkEnd w:id="3"/>
    <w:bookmarkEnd w:id="4"/>
    <w:p w14:paraId="2519353D" w14:textId="77777777" w:rsidR="0081475C" w:rsidRDefault="00000000">
      <w:pPr>
        <w:widowControl w:val="0"/>
        <w:snapToGrid w:val="0"/>
        <w:spacing w:line="288" w:lineRule="auto"/>
        <w:ind w:firstLine="482"/>
        <w:rPr>
          <w:b/>
        </w:rPr>
      </w:pPr>
      <w:r>
        <w:rPr>
          <w:rFonts w:hint="eastAsia"/>
          <w:b/>
        </w:rPr>
        <w:t>一</w:t>
      </w:r>
      <w:r>
        <w:rPr>
          <w:b/>
        </w:rPr>
        <w:t>、投标人资格要求</w:t>
      </w:r>
    </w:p>
    <w:p w14:paraId="531C1BEF" w14:textId="77777777" w:rsidR="0081475C" w:rsidRDefault="00000000">
      <w:pPr>
        <w:spacing w:line="288" w:lineRule="auto"/>
        <w:ind w:firstLine="480"/>
        <w:jc w:val="both"/>
        <w:rPr>
          <w:szCs w:val="24"/>
        </w:rPr>
      </w:pPr>
      <w:r>
        <w:rPr>
          <w:rFonts w:hint="eastAsia"/>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78687131" w14:textId="77777777" w:rsidR="0081475C" w:rsidRDefault="00000000">
      <w:pPr>
        <w:widowControl w:val="0"/>
        <w:snapToGrid w:val="0"/>
        <w:spacing w:line="288" w:lineRule="auto"/>
        <w:ind w:firstLine="482"/>
        <w:rPr>
          <w:b/>
        </w:rPr>
      </w:pPr>
      <w:r>
        <w:rPr>
          <w:rFonts w:hint="eastAsia"/>
          <w:b/>
        </w:rPr>
        <w:t>二、招标文件的获取</w:t>
      </w:r>
    </w:p>
    <w:p w14:paraId="59CB6F0B" w14:textId="77777777" w:rsidR="0081475C" w:rsidRDefault="00000000">
      <w:pPr>
        <w:spacing w:line="288" w:lineRule="auto"/>
        <w:ind w:firstLine="480"/>
        <w:jc w:val="both"/>
        <w:rPr>
          <w:szCs w:val="24"/>
        </w:rPr>
      </w:pPr>
      <w:r>
        <w:rPr>
          <w:rFonts w:hint="eastAsia"/>
          <w:szCs w:val="24"/>
        </w:rPr>
        <w:t>请有意参加本次</w:t>
      </w:r>
      <w:r>
        <w:rPr>
          <w:rFonts w:hint="eastAsia"/>
          <w:b/>
          <w:bCs/>
          <w:szCs w:val="24"/>
        </w:rPr>
        <w:t>预制管桩</w:t>
      </w:r>
      <w:r>
        <w:rPr>
          <w:rFonts w:hint="eastAsia"/>
          <w:szCs w:val="24"/>
        </w:rPr>
        <w:t>采购投标的供应商至江苏省水利建设工程有限公司网站（</w:t>
      </w:r>
      <w:r>
        <w:rPr>
          <w:rFonts w:hint="eastAsia"/>
          <w:szCs w:val="24"/>
        </w:rPr>
        <w:t>http://www.jswcc.com/</w:t>
      </w:r>
      <w:r>
        <w:rPr>
          <w:rFonts w:hint="eastAsia"/>
          <w:szCs w:val="24"/>
        </w:rPr>
        <w:t>）下载本次</w:t>
      </w:r>
      <w:r>
        <w:rPr>
          <w:rFonts w:hint="eastAsia"/>
          <w:b/>
          <w:bCs/>
          <w:szCs w:val="24"/>
        </w:rPr>
        <w:t>预制管桩</w:t>
      </w:r>
      <w:r>
        <w:rPr>
          <w:rFonts w:hint="eastAsia"/>
          <w:szCs w:val="24"/>
        </w:rPr>
        <w:t>采购的招标文件。</w:t>
      </w:r>
    </w:p>
    <w:p w14:paraId="6C6FD7C7" w14:textId="77777777" w:rsidR="0081475C" w:rsidRDefault="00000000">
      <w:pPr>
        <w:spacing w:line="288" w:lineRule="auto"/>
        <w:ind w:firstLine="480"/>
        <w:jc w:val="both"/>
        <w:rPr>
          <w:szCs w:val="24"/>
        </w:rPr>
      </w:pPr>
      <w:r>
        <w:rPr>
          <w:rFonts w:hint="eastAsia"/>
          <w:szCs w:val="24"/>
        </w:rPr>
        <w:t>招标人联系人：朱丽，联系电话：</w:t>
      </w:r>
      <w:r>
        <w:rPr>
          <w:rFonts w:hint="eastAsia"/>
          <w:szCs w:val="24"/>
        </w:rPr>
        <w:t>13218960628</w:t>
      </w:r>
      <w:r>
        <w:rPr>
          <w:rFonts w:hint="eastAsia"/>
          <w:szCs w:val="24"/>
        </w:rPr>
        <w:t>（扬州市长征西路</w:t>
      </w:r>
      <w:r>
        <w:rPr>
          <w:rFonts w:hint="eastAsia"/>
          <w:szCs w:val="24"/>
        </w:rPr>
        <w:t>14</w:t>
      </w:r>
      <w:r>
        <w:rPr>
          <w:rFonts w:hint="eastAsia"/>
          <w:szCs w:val="24"/>
        </w:rPr>
        <w:t>号）</w:t>
      </w:r>
    </w:p>
    <w:p w14:paraId="19B5E4E2" w14:textId="77777777" w:rsidR="0081475C" w:rsidRDefault="00000000">
      <w:pPr>
        <w:spacing w:line="288" w:lineRule="auto"/>
        <w:ind w:firstLine="480"/>
        <w:jc w:val="both"/>
        <w:rPr>
          <w:szCs w:val="24"/>
        </w:rPr>
      </w:pPr>
      <w:r>
        <w:rPr>
          <w:rFonts w:hint="eastAsia"/>
          <w:szCs w:val="24"/>
        </w:rPr>
        <w:t>项目部联系人：</w:t>
      </w:r>
      <w:r>
        <w:rPr>
          <w:szCs w:val="24"/>
        </w:rPr>
        <w:t>王天荣</w:t>
      </w:r>
      <w:r>
        <w:rPr>
          <w:rFonts w:hint="eastAsia"/>
          <w:szCs w:val="24"/>
        </w:rPr>
        <w:t>，</w:t>
      </w:r>
      <w:r>
        <w:rPr>
          <w:szCs w:val="24"/>
        </w:rPr>
        <w:t>联系电话：</w:t>
      </w:r>
      <w:r>
        <w:rPr>
          <w:szCs w:val="24"/>
        </w:rPr>
        <w:t>13218826710</w:t>
      </w:r>
    </w:p>
    <w:p w14:paraId="721A61AE" w14:textId="77777777" w:rsidR="0081475C" w:rsidRDefault="00000000">
      <w:pPr>
        <w:widowControl w:val="0"/>
        <w:snapToGrid w:val="0"/>
        <w:spacing w:line="288" w:lineRule="auto"/>
        <w:ind w:firstLine="482"/>
        <w:rPr>
          <w:b/>
        </w:rPr>
      </w:pPr>
      <w:r>
        <w:rPr>
          <w:rFonts w:hint="eastAsia"/>
          <w:b/>
        </w:rPr>
        <w:t>三、投标文件的递交</w:t>
      </w:r>
    </w:p>
    <w:p w14:paraId="79223729" w14:textId="77777777" w:rsidR="0081475C" w:rsidRDefault="00000000">
      <w:pPr>
        <w:spacing w:line="288" w:lineRule="auto"/>
        <w:ind w:firstLine="480"/>
        <w:jc w:val="both"/>
        <w:rPr>
          <w:szCs w:val="24"/>
        </w:rPr>
      </w:pPr>
      <w:r>
        <w:rPr>
          <w:rFonts w:hint="eastAsia"/>
          <w:szCs w:val="24"/>
        </w:rPr>
        <w:t>本次投标采取网上投标方式，投标人于</w:t>
      </w:r>
      <w:r>
        <w:rPr>
          <w:rFonts w:hint="eastAsia"/>
          <w:u w:val="single"/>
        </w:rPr>
        <w:t>2024</w:t>
      </w:r>
      <w:r>
        <w:rPr>
          <w:rFonts w:hint="eastAsia"/>
          <w:u w:val="single"/>
        </w:rPr>
        <w:t>年</w:t>
      </w:r>
      <w:r>
        <w:rPr>
          <w:rFonts w:hint="eastAsia"/>
          <w:u w:val="single"/>
        </w:rPr>
        <w:t>10</w:t>
      </w:r>
      <w:r>
        <w:rPr>
          <w:rFonts w:hint="eastAsia"/>
          <w:u w:val="single"/>
        </w:rPr>
        <w:t>月</w:t>
      </w:r>
      <w:r>
        <w:rPr>
          <w:rFonts w:hint="eastAsia"/>
          <w:u w:val="single"/>
        </w:rPr>
        <w:t>14</w:t>
      </w:r>
      <w:r>
        <w:rPr>
          <w:rFonts w:hint="eastAsia"/>
          <w:u w:val="single"/>
        </w:rPr>
        <w:t>日</w:t>
      </w:r>
      <w:r>
        <w:rPr>
          <w:rFonts w:hint="eastAsia"/>
        </w:rPr>
        <w:t>上午</w:t>
      </w:r>
      <w:r>
        <w:rPr>
          <w:rFonts w:hint="eastAsia"/>
        </w:rPr>
        <w:t>8:30</w:t>
      </w:r>
      <w:r>
        <w:rPr>
          <w:rFonts w:hint="eastAsia"/>
          <w:szCs w:val="24"/>
        </w:rPr>
        <w:t>前将投标文件加盖公章后并扫描上传至江苏水</w:t>
      </w:r>
      <w:proofErr w:type="gramStart"/>
      <w:r>
        <w:rPr>
          <w:rFonts w:hint="eastAsia"/>
          <w:szCs w:val="24"/>
        </w:rPr>
        <w:t>建集中</w:t>
      </w:r>
      <w:proofErr w:type="gramEnd"/>
      <w:r>
        <w:rPr>
          <w:rFonts w:hint="eastAsia"/>
          <w:szCs w:val="24"/>
        </w:rPr>
        <w:t>采购平台，投标文件每页均须法定代表人或其授权委托人签字并加盖单位公章。投标单位可与朱丽</w:t>
      </w:r>
      <w:r>
        <w:rPr>
          <w:rFonts w:hint="eastAsia"/>
          <w:szCs w:val="24"/>
        </w:rPr>
        <w:t>13218960628</w:t>
      </w:r>
      <w:r>
        <w:rPr>
          <w:rFonts w:hint="eastAsia"/>
          <w:szCs w:val="24"/>
        </w:rPr>
        <w:t>联系获取江苏水</w:t>
      </w:r>
      <w:proofErr w:type="gramStart"/>
      <w:r>
        <w:rPr>
          <w:rFonts w:hint="eastAsia"/>
          <w:szCs w:val="24"/>
        </w:rPr>
        <w:t>建集中</w:t>
      </w:r>
      <w:proofErr w:type="gramEnd"/>
      <w:r>
        <w:rPr>
          <w:rFonts w:hint="eastAsia"/>
          <w:szCs w:val="24"/>
        </w:rPr>
        <w:t>采购平台操作手册。</w:t>
      </w:r>
    </w:p>
    <w:p w14:paraId="30AB0FEA" w14:textId="77777777" w:rsidR="0081475C" w:rsidRDefault="00000000">
      <w:pPr>
        <w:widowControl w:val="0"/>
        <w:snapToGrid w:val="0"/>
        <w:spacing w:line="288" w:lineRule="auto"/>
        <w:ind w:firstLine="482"/>
        <w:rPr>
          <w:b/>
        </w:rPr>
      </w:pPr>
      <w:r>
        <w:rPr>
          <w:rFonts w:hint="eastAsia"/>
          <w:b/>
        </w:rPr>
        <w:t>四、投标保证金、开标时间地点</w:t>
      </w:r>
    </w:p>
    <w:p w14:paraId="2D8E4CC4" w14:textId="77777777" w:rsidR="0081475C" w:rsidRDefault="00000000">
      <w:pPr>
        <w:widowControl w:val="0"/>
        <w:spacing w:line="288" w:lineRule="auto"/>
        <w:ind w:firstLine="480"/>
        <w:rPr>
          <w:bCs/>
        </w:rPr>
      </w:pPr>
      <w:r>
        <w:rPr>
          <w:bCs/>
        </w:rPr>
        <w:t>1</w:t>
      </w:r>
      <w:r>
        <w:rPr>
          <w:rFonts w:hint="eastAsia"/>
          <w:bCs/>
        </w:rPr>
        <w:t>、投标保证金</w:t>
      </w:r>
    </w:p>
    <w:p w14:paraId="4723BCFD" w14:textId="77777777" w:rsidR="0081475C" w:rsidRDefault="00000000">
      <w:pPr>
        <w:widowControl w:val="0"/>
        <w:spacing w:line="288" w:lineRule="auto"/>
        <w:ind w:firstLine="480"/>
        <w:rPr>
          <w:szCs w:val="24"/>
        </w:rPr>
      </w:pPr>
      <w:r>
        <w:t>请</w:t>
      </w:r>
      <w:r>
        <w:rPr>
          <w:rFonts w:hint="eastAsia"/>
        </w:rPr>
        <w:t>各</w:t>
      </w:r>
      <w:r>
        <w:t>投标人</w:t>
      </w:r>
      <w:r>
        <w:rPr>
          <w:rFonts w:hint="eastAsia"/>
        </w:rPr>
        <w:t>需</w:t>
      </w:r>
      <w:r>
        <w:t>在</w:t>
      </w:r>
      <w:r>
        <w:rPr>
          <w:u w:val="single"/>
        </w:rPr>
        <w:t>2024</w:t>
      </w:r>
      <w:r>
        <w:rPr>
          <w:u w:val="single"/>
        </w:rPr>
        <w:t>年</w:t>
      </w:r>
      <w:r>
        <w:rPr>
          <w:u w:val="single"/>
        </w:rPr>
        <w:t>10</w:t>
      </w:r>
      <w:r>
        <w:rPr>
          <w:u w:val="single"/>
        </w:rPr>
        <w:t>月</w:t>
      </w:r>
      <w:r>
        <w:rPr>
          <w:rFonts w:hint="eastAsia"/>
          <w:u w:val="single"/>
        </w:rPr>
        <w:t>13</w:t>
      </w:r>
      <w:r>
        <w:rPr>
          <w:u w:val="single"/>
        </w:rPr>
        <w:t>日</w:t>
      </w:r>
      <w:r>
        <w:t>下午</w:t>
      </w:r>
      <w:r>
        <w:t>1</w:t>
      </w:r>
      <w:r>
        <w:rPr>
          <w:rFonts w:hint="eastAsia"/>
        </w:rPr>
        <w:t>6</w:t>
      </w:r>
      <w:r>
        <w:t>:00</w:t>
      </w:r>
      <w:r>
        <w:t>前</w:t>
      </w:r>
      <w:r>
        <w:rPr>
          <w:rFonts w:hint="eastAsia"/>
        </w:rPr>
        <w:t>从单位基本户</w:t>
      </w:r>
      <w:r>
        <w:t>将投标保证金</w:t>
      </w:r>
      <w:r>
        <w:rPr>
          <w:rFonts w:hint="eastAsia"/>
        </w:rPr>
        <w:t>（人民币）</w:t>
      </w:r>
      <w:r>
        <w:rPr>
          <w:b/>
          <w:bCs/>
          <w:szCs w:val="24"/>
        </w:rPr>
        <w:t>壹拾万元整</w:t>
      </w:r>
      <w:r>
        <w:t>汇入我公司银行账户，</w:t>
      </w:r>
      <w:r>
        <w:rPr>
          <w:b/>
          <w:bCs/>
        </w:rPr>
        <w:t>汇款备注：</w:t>
      </w:r>
      <w:r>
        <w:rPr>
          <w:b/>
          <w:bCs/>
          <w:szCs w:val="24"/>
        </w:rPr>
        <w:t>滨海枢纽二期预制管桩采购投标保证金</w:t>
      </w:r>
      <w:r>
        <w:t>。</w:t>
      </w:r>
      <w:r>
        <w:rPr>
          <w:szCs w:val="24"/>
        </w:rPr>
        <w:t>其他方式的投标担保一律作无效标处理。未中标单位的投标保证金将在</w:t>
      </w:r>
      <w:r>
        <w:rPr>
          <w:szCs w:val="24"/>
        </w:rPr>
        <w:t>7</w:t>
      </w:r>
      <w:r>
        <w:rPr>
          <w:szCs w:val="24"/>
        </w:rPr>
        <w:t>个工作日内归还（不计利息），中标人的投标</w:t>
      </w:r>
      <w:proofErr w:type="gramStart"/>
      <w:r>
        <w:rPr>
          <w:szCs w:val="24"/>
        </w:rPr>
        <w:t>保证金凭已签订</w:t>
      </w:r>
      <w:proofErr w:type="gramEnd"/>
      <w:r>
        <w:rPr>
          <w:szCs w:val="24"/>
        </w:rPr>
        <w:t>的合同和履约保证金（具体金额见后附的格式合同相关条款）已到账的银行收款凭证退还。</w:t>
      </w:r>
    </w:p>
    <w:p w14:paraId="4116222F" w14:textId="77777777" w:rsidR="0081475C" w:rsidRDefault="00000000">
      <w:pPr>
        <w:widowControl w:val="0"/>
        <w:spacing w:line="288" w:lineRule="auto"/>
        <w:ind w:firstLine="480"/>
        <w:rPr>
          <w:rFonts w:eastAsia="-webkit-standard"/>
        </w:rPr>
      </w:pPr>
      <w:r>
        <w:t>投标保证金接收账户如下：</w:t>
      </w:r>
    </w:p>
    <w:p w14:paraId="092A2A9D" w14:textId="77777777" w:rsidR="0081475C" w:rsidRDefault="00000000">
      <w:pPr>
        <w:widowControl w:val="0"/>
        <w:spacing w:line="288" w:lineRule="auto"/>
        <w:ind w:firstLine="480"/>
      </w:pPr>
      <w:r>
        <w:t>户</w:t>
      </w:r>
      <w:r>
        <w:t xml:space="preserve">    </w:t>
      </w:r>
      <w:r>
        <w:t>名：江苏省水利建设工程有限公司</w:t>
      </w:r>
    </w:p>
    <w:p w14:paraId="31B16BBA" w14:textId="77777777" w:rsidR="0081475C" w:rsidRDefault="00000000">
      <w:pPr>
        <w:widowControl w:val="0"/>
        <w:spacing w:line="288" w:lineRule="auto"/>
        <w:ind w:firstLine="480"/>
      </w:pPr>
      <w:r>
        <w:t>开户银行：建设银行扬州分行琼花支行</w:t>
      </w:r>
    </w:p>
    <w:p w14:paraId="7E7E9C3A" w14:textId="77777777" w:rsidR="0081475C" w:rsidRDefault="00000000">
      <w:pPr>
        <w:widowControl w:val="0"/>
        <w:snapToGrid w:val="0"/>
        <w:spacing w:line="288" w:lineRule="auto"/>
        <w:ind w:firstLine="480"/>
      </w:pPr>
      <w:proofErr w:type="gramStart"/>
      <w:r>
        <w:t>账</w:t>
      </w:r>
      <w:proofErr w:type="gramEnd"/>
      <w:r>
        <w:t xml:space="preserve">    </w:t>
      </w:r>
      <w:r>
        <w:t>号：</w:t>
      </w:r>
      <w:r>
        <w:t>32001745736050488688</w:t>
      </w:r>
    </w:p>
    <w:p w14:paraId="5A3C5F38" w14:textId="77777777" w:rsidR="0081475C" w:rsidRDefault="00000000">
      <w:pPr>
        <w:widowControl w:val="0"/>
        <w:snapToGrid w:val="0"/>
        <w:spacing w:line="288" w:lineRule="auto"/>
        <w:ind w:firstLine="480"/>
        <w:jc w:val="both"/>
      </w:pPr>
      <w:r>
        <w:rPr>
          <w:rFonts w:hint="eastAsia"/>
        </w:rPr>
        <w:t>2</w:t>
      </w:r>
      <w:r>
        <w:rPr>
          <w:rFonts w:hint="eastAsia"/>
        </w:rPr>
        <w:t>、开标</w:t>
      </w:r>
      <w:r>
        <w:t>时间</w:t>
      </w:r>
      <w:r>
        <w:rPr>
          <w:rFonts w:hint="eastAsia"/>
        </w:rPr>
        <w:t>及</w:t>
      </w:r>
      <w:r>
        <w:t>地点：</w:t>
      </w:r>
    </w:p>
    <w:p w14:paraId="591DD4D0" w14:textId="77777777" w:rsidR="0081475C" w:rsidRDefault="00000000">
      <w:pPr>
        <w:widowControl w:val="0"/>
        <w:snapToGrid w:val="0"/>
        <w:spacing w:line="288" w:lineRule="auto"/>
        <w:ind w:firstLine="480"/>
        <w:rPr>
          <w:szCs w:val="24"/>
        </w:rPr>
      </w:pPr>
      <w:r>
        <w:rPr>
          <w:bCs/>
          <w:kern w:val="44"/>
        </w:rPr>
        <w:t>招标人</w:t>
      </w:r>
      <w:r>
        <w:t>于</w:t>
      </w:r>
      <w:r>
        <w:rPr>
          <w:u w:val="single"/>
        </w:rPr>
        <w:t>2024</w:t>
      </w:r>
      <w:r>
        <w:rPr>
          <w:u w:val="single"/>
        </w:rPr>
        <w:t>年</w:t>
      </w:r>
      <w:r>
        <w:rPr>
          <w:u w:val="single"/>
        </w:rPr>
        <w:t>10</w:t>
      </w:r>
      <w:r>
        <w:rPr>
          <w:u w:val="single"/>
        </w:rPr>
        <w:t>月</w:t>
      </w:r>
      <w:r>
        <w:rPr>
          <w:rFonts w:hint="eastAsia"/>
          <w:u w:val="single"/>
        </w:rPr>
        <w:t>14</w:t>
      </w:r>
      <w:r>
        <w:rPr>
          <w:u w:val="single"/>
        </w:rPr>
        <w:t>日</w:t>
      </w:r>
      <w:r>
        <w:rPr>
          <w:rFonts w:hint="eastAsia"/>
        </w:rPr>
        <w:t>上午</w:t>
      </w:r>
      <w:r>
        <w:rPr>
          <w:rFonts w:hint="eastAsia"/>
        </w:rPr>
        <w:t>8:30</w:t>
      </w:r>
      <w:r>
        <w:t>在江苏省水利建设工程有限公司公司</w:t>
      </w:r>
      <w:r>
        <w:rPr>
          <w:rFonts w:hint="eastAsia"/>
        </w:rPr>
        <w:t>5</w:t>
      </w:r>
      <w:r>
        <w:t>楼会议室（扬州市长征西路</w:t>
      </w:r>
      <w:r>
        <w:t>14</w:t>
      </w:r>
      <w:r>
        <w:t>号）开标，届时与投标人联系投标文件压缩包密码。</w:t>
      </w:r>
    </w:p>
    <w:p w14:paraId="687A17DC" w14:textId="77777777" w:rsidR="0081475C" w:rsidRDefault="00000000">
      <w:pPr>
        <w:widowControl w:val="0"/>
        <w:snapToGrid w:val="0"/>
        <w:spacing w:line="312" w:lineRule="auto"/>
        <w:ind w:firstLine="482"/>
        <w:rPr>
          <w:b/>
        </w:rPr>
      </w:pPr>
      <w:bookmarkStart w:id="5" w:name="_Toc32413"/>
      <w:r>
        <w:rPr>
          <w:rFonts w:hint="eastAsia"/>
          <w:b/>
        </w:rPr>
        <w:lastRenderedPageBreak/>
        <w:t>五、供货及报价等要求</w:t>
      </w:r>
    </w:p>
    <w:p w14:paraId="2EF24D22" w14:textId="77777777" w:rsidR="0081475C" w:rsidRDefault="00000000">
      <w:pPr>
        <w:widowControl w:val="0"/>
        <w:snapToGrid w:val="0"/>
        <w:spacing w:line="288" w:lineRule="auto"/>
        <w:ind w:firstLine="482"/>
        <w:rPr>
          <w:b/>
        </w:rPr>
      </w:pPr>
      <w:r>
        <w:rPr>
          <w:rFonts w:hint="eastAsia"/>
          <w:b/>
        </w:rPr>
        <w:t>1</w:t>
      </w:r>
      <w:r>
        <w:rPr>
          <w:rFonts w:hint="eastAsia"/>
          <w:b/>
        </w:rPr>
        <w:t>、材料的品种、规格、数量</w:t>
      </w:r>
      <w:r>
        <w:rPr>
          <w:rFonts w:hint="eastAsia"/>
          <w:b/>
        </w:rPr>
        <w:t xml:space="preserve"> </w:t>
      </w:r>
      <w:r>
        <w:rPr>
          <w:rFonts w:hint="eastAsia"/>
          <w:b/>
        </w:rPr>
        <w:t>及</w:t>
      </w:r>
      <w:proofErr w:type="gramStart"/>
      <w:r>
        <w:rPr>
          <w:rFonts w:hint="eastAsia"/>
          <w:b/>
        </w:rPr>
        <w:t>限价见</w:t>
      </w:r>
      <w:proofErr w:type="gramEnd"/>
      <w:r>
        <w:rPr>
          <w:rFonts w:hint="eastAsia"/>
          <w:b/>
        </w:rPr>
        <w:t>下表：</w:t>
      </w:r>
    </w:p>
    <w:p w14:paraId="2085CEA5" w14:textId="77777777" w:rsidR="0081475C" w:rsidRDefault="00000000">
      <w:pPr>
        <w:spacing w:line="288" w:lineRule="auto"/>
        <w:ind w:firstLine="480"/>
        <w:jc w:val="both"/>
        <w:rPr>
          <w:rFonts w:ascii="宋体" w:hAnsi="宋体" w:hint="eastAsia"/>
          <w:szCs w:val="21"/>
        </w:rPr>
      </w:pPr>
      <w:r>
        <w:rPr>
          <w:rFonts w:ascii="宋体" w:hAnsi="宋体" w:hint="eastAsia"/>
          <w:szCs w:val="21"/>
        </w:rPr>
        <w:t>预应力</w:t>
      </w:r>
      <w:r>
        <w:rPr>
          <w:rFonts w:ascii="宋体" w:hAnsi="宋体"/>
          <w:szCs w:val="21"/>
        </w:rPr>
        <w:t>预制管桩总量约</w:t>
      </w:r>
      <w:r>
        <w:rPr>
          <w:rFonts w:ascii="宋体" w:hAnsi="宋体" w:hint="eastAsia"/>
          <w:b/>
          <w:bCs/>
          <w:szCs w:val="21"/>
        </w:rPr>
        <w:t>19120</w:t>
      </w:r>
      <w:r>
        <w:rPr>
          <w:rFonts w:ascii="宋体" w:hAnsi="宋体"/>
          <w:b/>
          <w:bCs/>
          <w:szCs w:val="21"/>
        </w:rPr>
        <w:t>m</w:t>
      </w:r>
      <w:r>
        <w:rPr>
          <w:rFonts w:ascii="宋体" w:hAnsi="宋体"/>
          <w:szCs w:val="21"/>
        </w:rPr>
        <w:t>，用于</w:t>
      </w:r>
      <w:r>
        <w:rPr>
          <w:rFonts w:hint="eastAsia"/>
          <w:szCs w:val="24"/>
        </w:rPr>
        <w:t>淮河入海水道二期滨海枢纽工程土建施工及设备安装</w:t>
      </w:r>
      <w:r>
        <w:rPr>
          <w:rFonts w:hint="eastAsia"/>
          <w:b/>
          <w:bCs/>
          <w:szCs w:val="24"/>
        </w:rPr>
        <w:t>临时导流涵洞和五丈河排涝涵洞</w:t>
      </w:r>
      <w:r>
        <w:rPr>
          <w:rFonts w:hint="eastAsia"/>
          <w:szCs w:val="24"/>
        </w:rPr>
        <w:t>施工</w:t>
      </w:r>
      <w:r>
        <w:rPr>
          <w:rFonts w:ascii="宋体" w:hAnsi="宋体"/>
          <w:szCs w:val="21"/>
        </w:rPr>
        <w:t>，具体品种、规格型号、数量如下：</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505"/>
        <w:gridCol w:w="3214"/>
        <w:gridCol w:w="658"/>
        <w:gridCol w:w="546"/>
        <w:gridCol w:w="771"/>
        <w:gridCol w:w="1112"/>
        <w:gridCol w:w="810"/>
        <w:gridCol w:w="1778"/>
      </w:tblGrid>
      <w:tr w:rsidR="0081475C" w14:paraId="267CCD99" w14:textId="77777777">
        <w:trPr>
          <w:trHeight w:val="652"/>
        </w:trPr>
        <w:tc>
          <w:tcPr>
            <w:tcW w:w="505" w:type="dxa"/>
            <w:vAlign w:val="center"/>
          </w:tcPr>
          <w:p w14:paraId="485559BF" w14:textId="77777777" w:rsidR="0081475C" w:rsidRDefault="00000000">
            <w:pPr>
              <w:spacing w:line="240" w:lineRule="auto"/>
              <w:ind w:firstLineChars="0" w:firstLine="0"/>
              <w:jc w:val="center"/>
              <w:rPr>
                <w:sz w:val="21"/>
                <w:szCs w:val="16"/>
              </w:rPr>
            </w:pPr>
            <w:r>
              <w:rPr>
                <w:rFonts w:hint="eastAsia"/>
                <w:sz w:val="21"/>
                <w:szCs w:val="16"/>
              </w:rPr>
              <w:t>序号</w:t>
            </w:r>
          </w:p>
        </w:tc>
        <w:tc>
          <w:tcPr>
            <w:tcW w:w="3214" w:type="dxa"/>
            <w:vAlign w:val="center"/>
          </w:tcPr>
          <w:p w14:paraId="0D60CB02" w14:textId="77777777" w:rsidR="0081475C" w:rsidRDefault="00000000">
            <w:pPr>
              <w:spacing w:line="240" w:lineRule="auto"/>
              <w:ind w:firstLineChars="0" w:firstLine="0"/>
              <w:jc w:val="center"/>
              <w:rPr>
                <w:sz w:val="21"/>
                <w:szCs w:val="16"/>
              </w:rPr>
            </w:pPr>
            <w:r>
              <w:rPr>
                <w:rFonts w:hint="eastAsia"/>
                <w:sz w:val="21"/>
                <w:szCs w:val="16"/>
              </w:rPr>
              <w:t>规格型号</w:t>
            </w:r>
          </w:p>
        </w:tc>
        <w:tc>
          <w:tcPr>
            <w:tcW w:w="658" w:type="dxa"/>
            <w:vAlign w:val="center"/>
          </w:tcPr>
          <w:p w14:paraId="5558BE4D" w14:textId="77777777" w:rsidR="0081475C" w:rsidRDefault="00000000">
            <w:pPr>
              <w:spacing w:line="240" w:lineRule="auto"/>
              <w:ind w:firstLineChars="0" w:firstLine="0"/>
              <w:jc w:val="center"/>
              <w:rPr>
                <w:sz w:val="21"/>
                <w:szCs w:val="16"/>
              </w:rPr>
            </w:pPr>
            <w:r>
              <w:rPr>
                <w:rFonts w:hint="eastAsia"/>
                <w:sz w:val="21"/>
                <w:szCs w:val="16"/>
              </w:rPr>
              <w:t>单根桩长</w:t>
            </w:r>
          </w:p>
        </w:tc>
        <w:tc>
          <w:tcPr>
            <w:tcW w:w="546" w:type="dxa"/>
            <w:vAlign w:val="center"/>
          </w:tcPr>
          <w:p w14:paraId="4889811D" w14:textId="77777777" w:rsidR="0081475C" w:rsidRDefault="00000000">
            <w:pPr>
              <w:spacing w:line="240" w:lineRule="auto"/>
              <w:ind w:firstLineChars="0" w:firstLine="0"/>
              <w:jc w:val="center"/>
              <w:rPr>
                <w:sz w:val="21"/>
                <w:szCs w:val="16"/>
              </w:rPr>
            </w:pPr>
            <w:r>
              <w:rPr>
                <w:rFonts w:hint="eastAsia"/>
                <w:sz w:val="21"/>
                <w:szCs w:val="16"/>
              </w:rPr>
              <w:t>计量单位</w:t>
            </w:r>
          </w:p>
        </w:tc>
        <w:tc>
          <w:tcPr>
            <w:tcW w:w="771" w:type="dxa"/>
            <w:vAlign w:val="center"/>
          </w:tcPr>
          <w:p w14:paraId="5E2B1A03" w14:textId="77777777" w:rsidR="0081475C" w:rsidRDefault="00000000">
            <w:pPr>
              <w:spacing w:line="240" w:lineRule="auto"/>
              <w:ind w:firstLineChars="0" w:firstLine="0"/>
              <w:jc w:val="center"/>
              <w:rPr>
                <w:sz w:val="21"/>
                <w:szCs w:val="16"/>
              </w:rPr>
            </w:pPr>
            <w:r>
              <w:rPr>
                <w:rFonts w:hint="eastAsia"/>
                <w:sz w:val="21"/>
                <w:szCs w:val="16"/>
              </w:rPr>
              <w:t>暂定数量（</w:t>
            </w:r>
            <w:r>
              <w:rPr>
                <w:rFonts w:hint="eastAsia"/>
                <w:sz w:val="21"/>
                <w:szCs w:val="16"/>
              </w:rPr>
              <w:t>m</w:t>
            </w:r>
            <w:r>
              <w:rPr>
                <w:rFonts w:hint="eastAsia"/>
                <w:sz w:val="21"/>
                <w:szCs w:val="16"/>
              </w:rPr>
              <w:t>）</w:t>
            </w:r>
          </w:p>
        </w:tc>
        <w:tc>
          <w:tcPr>
            <w:tcW w:w="1112" w:type="dxa"/>
            <w:vAlign w:val="center"/>
          </w:tcPr>
          <w:p w14:paraId="3691D52F" w14:textId="77777777" w:rsidR="0081475C" w:rsidRDefault="00000000">
            <w:pPr>
              <w:spacing w:line="240" w:lineRule="auto"/>
              <w:ind w:firstLineChars="0" w:firstLine="0"/>
              <w:jc w:val="center"/>
              <w:rPr>
                <w:sz w:val="21"/>
                <w:szCs w:val="16"/>
              </w:rPr>
            </w:pPr>
            <w:r>
              <w:rPr>
                <w:rFonts w:hint="eastAsia"/>
                <w:sz w:val="21"/>
                <w:szCs w:val="16"/>
              </w:rPr>
              <w:t>含</w:t>
            </w:r>
            <w:proofErr w:type="gramStart"/>
            <w:r>
              <w:rPr>
                <w:rFonts w:hint="eastAsia"/>
                <w:sz w:val="21"/>
                <w:szCs w:val="16"/>
              </w:rPr>
              <w:t>税单价限价</w:t>
            </w:r>
            <w:proofErr w:type="gramEnd"/>
            <w:r>
              <w:rPr>
                <w:sz w:val="21"/>
                <w:szCs w:val="16"/>
              </w:rPr>
              <w:t>(</w:t>
            </w:r>
            <w:r>
              <w:rPr>
                <w:rFonts w:hint="eastAsia"/>
                <w:sz w:val="21"/>
                <w:szCs w:val="16"/>
              </w:rPr>
              <w:t>元</w:t>
            </w:r>
            <w:r>
              <w:rPr>
                <w:rFonts w:hint="eastAsia"/>
                <w:sz w:val="21"/>
                <w:szCs w:val="16"/>
              </w:rPr>
              <w:t>/m)</w:t>
            </w:r>
          </w:p>
        </w:tc>
        <w:tc>
          <w:tcPr>
            <w:tcW w:w="810" w:type="dxa"/>
            <w:vAlign w:val="center"/>
          </w:tcPr>
          <w:p w14:paraId="13AC3BBA" w14:textId="77777777" w:rsidR="0081475C" w:rsidRDefault="00000000">
            <w:pPr>
              <w:spacing w:line="240" w:lineRule="auto"/>
              <w:ind w:firstLineChars="0" w:firstLine="0"/>
              <w:jc w:val="center"/>
              <w:rPr>
                <w:sz w:val="21"/>
                <w:szCs w:val="16"/>
              </w:rPr>
            </w:pPr>
            <w:r>
              <w:rPr>
                <w:sz w:val="21"/>
                <w:szCs w:val="16"/>
              </w:rPr>
              <w:t>混凝土</w:t>
            </w:r>
          </w:p>
          <w:p w14:paraId="517C0544" w14:textId="77777777" w:rsidR="0081475C" w:rsidRDefault="00000000">
            <w:pPr>
              <w:spacing w:line="240" w:lineRule="auto"/>
              <w:ind w:firstLineChars="0" w:firstLine="0"/>
              <w:jc w:val="center"/>
              <w:rPr>
                <w:sz w:val="21"/>
                <w:szCs w:val="16"/>
              </w:rPr>
            </w:pPr>
            <w:r>
              <w:rPr>
                <w:sz w:val="21"/>
                <w:szCs w:val="16"/>
              </w:rPr>
              <w:t>强度</w:t>
            </w:r>
          </w:p>
        </w:tc>
        <w:tc>
          <w:tcPr>
            <w:tcW w:w="1778" w:type="dxa"/>
            <w:vAlign w:val="center"/>
          </w:tcPr>
          <w:p w14:paraId="1DE2F279" w14:textId="77777777" w:rsidR="0081475C" w:rsidRDefault="00000000">
            <w:pPr>
              <w:spacing w:line="240" w:lineRule="auto"/>
              <w:ind w:firstLineChars="0" w:firstLine="0"/>
              <w:jc w:val="center"/>
              <w:rPr>
                <w:sz w:val="21"/>
                <w:szCs w:val="16"/>
              </w:rPr>
            </w:pPr>
            <w:r>
              <w:rPr>
                <w:rFonts w:hint="eastAsia"/>
                <w:sz w:val="21"/>
                <w:szCs w:val="16"/>
              </w:rPr>
              <w:t>备注</w:t>
            </w:r>
          </w:p>
        </w:tc>
      </w:tr>
      <w:tr w:rsidR="0081475C" w14:paraId="07FCABBB" w14:textId="77777777">
        <w:trPr>
          <w:trHeight w:val="515"/>
        </w:trPr>
        <w:tc>
          <w:tcPr>
            <w:tcW w:w="505" w:type="dxa"/>
            <w:vAlign w:val="center"/>
          </w:tcPr>
          <w:p w14:paraId="1CE81E8E" w14:textId="77777777" w:rsidR="0081475C" w:rsidRDefault="00000000">
            <w:pPr>
              <w:spacing w:line="240" w:lineRule="auto"/>
              <w:ind w:firstLineChars="0" w:firstLine="0"/>
              <w:jc w:val="center"/>
              <w:rPr>
                <w:sz w:val="21"/>
                <w:szCs w:val="16"/>
              </w:rPr>
            </w:pPr>
            <w:r>
              <w:rPr>
                <w:rFonts w:hint="eastAsia"/>
                <w:sz w:val="21"/>
                <w:szCs w:val="16"/>
              </w:rPr>
              <w:t>1</w:t>
            </w:r>
          </w:p>
        </w:tc>
        <w:tc>
          <w:tcPr>
            <w:tcW w:w="3214" w:type="dxa"/>
            <w:vAlign w:val="center"/>
          </w:tcPr>
          <w:p w14:paraId="0FE8FB5D" w14:textId="77777777" w:rsidR="0081475C" w:rsidRDefault="00000000">
            <w:pPr>
              <w:spacing w:line="240" w:lineRule="auto"/>
              <w:ind w:firstLineChars="0" w:firstLine="0"/>
              <w:jc w:val="center"/>
              <w:rPr>
                <w:sz w:val="21"/>
                <w:szCs w:val="16"/>
              </w:rPr>
            </w:pPr>
            <w:r>
              <w:rPr>
                <w:sz w:val="21"/>
                <w:szCs w:val="16"/>
              </w:rPr>
              <w:t>PHC</w:t>
            </w:r>
            <w:r>
              <w:rPr>
                <w:rFonts w:hint="eastAsia"/>
                <w:sz w:val="21"/>
                <w:szCs w:val="16"/>
              </w:rPr>
              <w:t>-</w:t>
            </w:r>
            <w:r>
              <w:rPr>
                <w:sz w:val="21"/>
                <w:szCs w:val="16"/>
              </w:rPr>
              <w:t>600(110)AB-C80</w:t>
            </w:r>
            <w:r>
              <w:rPr>
                <w:rFonts w:hint="eastAsia"/>
                <w:sz w:val="21"/>
                <w:szCs w:val="16"/>
              </w:rPr>
              <w:t xml:space="preserve"> </w:t>
            </w:r>
            <w:r>
              <w:rPr>
                <w:rFonts w:hint="eastAsia"/>
                <w:sz w:val="21"/>
                <w:szCs w:val="16"/>
              </w:rPr>
              <w:t>预应力管桩</w:t>
            </w:r>
          </w:p>
        </w:tc>
        <w:tc>
          <w:tcPr>
            <w:tcW w:w="658" w:type="dxa"/>
            <w:vAlign w:val="center"/>
          </w:tcPr>
          <w:p w14:paraId="77FFE716" w14:textId="77777777" w:rsidR="0081475C" w:rsidRDefault="00000000">
            <w:pPr>
              <w:spacing w:line="240" w:lineRule="auto"/>
              <w:ind w:firstLineChars="0" w:firstLine="0"/>
              <w:jc w:val="center"/>
              <w:rPr>
                <w:sz w:val="21"/>
                <w:szCs w:val="16"/>
              </w:rPr>
            </w:pPr>
            <w:r>
              <w:rPr>
                <w:rFonts w:hint="eastAsia"/>
                <w:sz w:val="21"/>
                <w:szCs w:val="16"/>
              </w:rPr>
              <w:t>1</w:t>
            </w:r>
            <w:r>
              <w:rPr>
                <w:sz w:val="21"/>
                <w:szCs w:val="16"/>
              </w:rPr>
              <w:t>3</w:t>
            </w:r>
            <w:r>
              <w:rPr>
                <w:rFonts w:hint="eastAsia"/>
                <w:sz w:val="21"/>
                <w:szCs w:val="16"/>
              </w:rPr>
              <w:t>m</w:t>
            </w:r>
          </w:p>
        </w:tc>
        <w:tc>
          <w:tcPr>
            <w:tcW w:w="546" w:type="dxa"/>
            <w:vAlign w:val="center"/>
          </w:tcPr>
          <w:p w14:paraId="2F51420F" w14:textId="77777777" w:rsidR="0081475C" w:rsidRDefault="00000000">
            <w:pPr>
              <w:spacing w:line="240" w:lineRule="auto"/>
              <w:ind w:firstLineChars="0" w:firstLine="0"/>
              <w:jc w:val="center"/>
              <w:rPr>
                <w:sz w:val="21"/>
                <w:szCs w:val="16"/>
              </w:rPr>
            </w:pPr>
            <w:r>
              <w:rPr>
                <w:rFonts w:hint="eastAsia"/>
                <w:sz w:val="21"/>
                <w:szCs w:val="16"/>
              </w:rPr>
              <w:t>米</w:t>
            </w:r>
          </w:p>
        </w:tc>
        <w:tc>
          <w:tcPr>
            <w:tcW w:w="771" w:type="dxa"/>
            <w:vAlign w:val="center"/>
          </w:tcPr>
          <w:p w14:paraId="5B601815" w14:textId="77777777" w:rsidR="0081475C" w:rsidRDefault="00000000">
            <w:pPr>
              <w:spacing w:line="240" w:lineRule="auto"/>
              <w:ind w:firstLineChars="0" w:firstLine="0"/>
              <w:jc w:val="center"/>
              <w:rPr>
                <w:sz w:val="21"/>
                <w:szCs w:val="16"/>
              </w:rPr>
            </w:pPr>
            <w:r>
              <w:rPr>
                <w:rFonts w:hint="eastAsia"/>
                <w:sz w:val="21"/>
                <w:szCs w:val="16"/>
              </w:rPr>
              <w:t>18200</w:t>
            </w:r>
          </w:p>
        </w:tc>
        <w:tc>
          <w:tcPr>
            <w:tcW w:w="1112" w:type="dxa"/>
            <w:vAlign w:val="center"/>
          </w:tcPr>
          <w:p w14:paraId="1088C748" w14:textId="77777777" w:rsidR="0081475C" w:rsidRDefault="00000000">
            <w:pPr>
              <w:spacing w:line="240" w:lineRule="auto"/>
              <w:ind w:firstLineChars="0" w:firstLine="0"/>
              <w:jc w:val="center"/>
              <w:rPr>
                <w:sz w:val="21"/>
                <w:szCs w:val="16"/>
              </w:rPr>
            </w:pPr>
            <w:r>
              <w:rPr>
                <w:rFonts w:hint="eastAsia"/>
                <w:sz w:val="21"/>
                <w:szCs w:val="16"/>
              </w:rPr>
              <w:t>210</w:t>
            </w:r>
          </w:p>
        </w:tc>
        <w:tc>
          <w:tcPr>
            <w:tcW w:w="810" w:type="dxa"/>
            <w:vAlign w:val="center"/>
          </w:tcPr>
          <w:p w14:paraId="6A51CCFA" w14:textId="77777777" w:rsidR="0081475C" w:rsidRDefault="00000000">
            <w:pPr>
              <w:spacing w:line="240" w:lineRule="auto"/>
              <w:ind w:firstLineChars="0" w:firstLine="0"/>
              <w:jc w:val="center"/>
              <w:rPr>
                <w:sz w:val="21"/>
                <w:szCs w:val="16"/>
              </w:rPr>
            </w:pPr>
            <w:r>
              <w:rPr>
                <w:rFonts w:hint="eastAsia"/>
                <w:sz w:val="21"/>
                <w:szCs w:val="16"/>
              </w:rPr>
              <w:t>C</w:t>
            </w:r>
            <w:r>
              <w:rPr>
                <w:sz w:val="21"/>
                <w:szCs w:val="16"/>
              </w:rPr>
              <w:t>80</w:t>
            </w:r>
          </w:p>
        </w:tc>
        <w:tc>
          <w:tcPr>
            <w:tcW w:w="1778" w:type="dxa"/>
            <w:vAlign w:val="center"/>
          </w:tcPr>
          <w:p w14:paraId="5F317905" w14:textId="77777777" w:rsidR="0081475C" w:rsidRDefault="00000000">
            <w:pPr>
              <w:spacing w:line="240" w:lineRule="auto"/>
              <w:ind w:firstLineChars="0" w:firstLine="0"/>
              <w:jc w:val="center"/>
              <w:rPr>
                <w:sz w:val="21"/>
                <w:szCs w:val="16"/>
              </w:rPr>
            </w:pPr>
            <w:proofErr w:type="gramStart"/>
            <w:r>
              <w:rPr>
                <w:rFonts w:hint="eastAsia"/>
                <w:sz w:val="21"/>
                <w:szCs w:val="16"/>
              </w:rPr>
              <w:t>导流地涵</w:t>
            </w:r>
            <w:r>
              <w:rPr>
                <w:rFonts w:hint="eastAsia"/>
                <w:sz w:val="21"/>
                <w:szCs w:val="16"/>
              </w:rPr>
              <w:t>1400</w:t>
            </w:r>
            <w:r>
              <w:rPr>
                <w:rFonts w:hint="eastAsia"/>
                <w:sz w:val="21"/>
                <w:szCs w:val="16"/>
              </w:rPr>
              <w:t>根</w:t>
            </w:r>
            <w:proofErr w:type="gramEnd"/>
          </w:p>
        </w:tc>
      </w:tr>
      <w:tr w:rsidR="0081475C" w14:paraId="3C22C151" w14:textId="77777777">
        <w:trPr>
          <w:trHeight w:val="515"/>
        </w:trPr>
        <w:tc>
          <w:tcPr>
            <w:tcW w:w="505" w:type="dxa"/>
            <w:vAlign w:val="center"/>
          </w:tcPr>
          <w:p w14:paraId="0354E287" w14:textId="77777777" w:rsidR="0081475C" w:rsidRDefault="00000000">
            <w:pPr>
              <w:spacing w:line="240" w:lineRule="auto"/>
              <w:ind w:firstLineChars="0" w:firstLine="0"/>
              <w:jc w:val="center"/>
              <w:rPr>
                <w:sz w:val="21"/>
                <w:szCs w:val="16"/>
              </w:rPr>
            </w:pPr>
            <w:r>
              <w:rPr>
                <w:rFonts w:hint="eastAsia"/>
                <w:sz w:val="21"/>
                <w:szCs w:val="16"/>
              </w:rPr>
              <w:t>2</w:t>
            </w:r>
          </w:p>
        </w:tc>
        <w:tc>
          <w:tcPr>
            <w:tcW w:w="3214" w:type="dxa"/>
            <w:vAlign w:val="center"/>
          </w:tcPr>
          <w:p w14:paraId="6A83145B" w14:textId="77777777" w:rsidR="0081475C" w:rsidRDefault="00000000">
            <w:pPr>
              <w:spacing w:line="240" w:lineRule="auto"/>
              <w:ind w:firstLineChars="0" w:firstLine="0"/>
              <w:jc w:val="center"/>
              <w:rPr>
                <w:sz w:val="21"/>
                <w:szCs w:val="16"/>
              </w:rPr>
            </w:pPr>
            <w:r>
              <w:rPr>
                <w:sz w:val="21"/>
                <w:szCs w:val="16"/>
              </w:rPr>
              <w:t>PHC</w:t>
            </w:r>
            <w:r>
              <w:rPr>
                <w:rFonts w:hint="eastAsia"/>
                <w:sz w:val="21"/>
                <w:szCs w:val="16"/>
              </w:rPr>
              <w:t>-</w:t>
            </w:r>
            <w:r>
              <w:rPr>
                <w:sz w:val="21"/>
                <w:szCs w:val="16"/>
              </w:rPr>
              <w:t>600(110)AB-C80</w:t>
            </w:r>
            <w:r>
              <w:rPr>
                <w:rFonts w:hint="eastAsia"/>
                <w:sz w:val="21"/>
                <w:szCs w:val="16"/>
              </w:rPr>
              <w:t xml:space="preserve"> </w:t>
            </w:r>
            <w:r>
              <w:rPr>
                <w:rFonts w:hint="eastAsia"/>
                <w:sz w:val="21"/>
                <w:szCs w:val="16"/>
              </w:rPr>
              <w:t>预应力管桩</w:t>
            </w:r>
          </w:p>
        </w:tc>
        <w:tc>
          <w:tcPr>
            <w:tcW w:w="658" w:type="dxa"/>
            <w:vAlign w:val="center"/>
          </w:tcPr>
          <w:p w14:paraId="41B0D38F" w14:textId="77777777" w:rsidR="0081475C" w:rsidRDefault="00000000">
            <w:pPr>
              <w:spacing w:line="240" w:lineRule="auto"/>
              <w:ind w:firstLineChars="0" w:firstLine="0"/>
              <w:jc w:val="center"/>
              <w:rPr>
                <w:sz w:val="21"/>
                <w:szCs w:val="16"/>
              </w:rPr>
            </w:pPr>
            <w:r>
              <w:rPr>
                <w:rFonts w:hint="eastAsia"/>
                <w:sz w:val="21"/>
                <w:szCs w:val="16"/>
              </w:rPr>
              <w:t>10m</w:t>
            </w:r>
          </w:p>
        </w:tc>
        <w:tc>
          <w:tcPr>
            <w:tcW w:w="546" w:type="dxa"/>
            <w:vAlign w:val="center"/>
          </w:tcPr>
          <w:p w14:paraId="37B0E007" w14:textId="77777777" w:rsidR="0081475C" w:rsidRDefault="00000000">
            <w:pPr>
              <w:spacing w:line="240" w:lineRule="auto"/>
              <w:ind w:firstLineChars="0" w:firstLine="0"/>
              <w:jc w:val="center"/>
              <w:rPr>
                <w:sz w:val="21"/>
                <w:szCs w:val="16"/>
              </w:rPr>
            </w:pPr>
            <w:r>
              <w:rPr>
                <w:rFonts w:hint="eastAsia"/>
                <w:sz w:val="21"/>
                <w:szCs w:val="16"/>
              </w:rPr>
              <w:t>米</w:t>
            </w:r>
          </w:p>
        </w:tc>
        <w:tc>
          <w:tcPr>
            <w:tcW w:w="771" w:type="dxa"/>
            <w:vAlign w:val="center"/>
          </w:tcPr>
          <w:p w14:paraId="178F4689" w14:textId="77777777" w:rsidR="0081475C" w:rsidRDefault="00000000">
            <w:pPr>
              <w:spacing w:line="240" w:lineRule="auto"/>
              <w:ind w:firstLineChars="95" w:firstLine="199"/>
              <w:jc w:val="center"/>
              <w:rPr>
                <w:sz w:val="21"/>
                <w:szCs w:val="16"/>
              </w:rPr>
            </w:pPr>
            <w:r>
              <w:rPr>
                <w:rFonts w:hint="eastAsia"/>
                <w:sz w:val="21"/>
                <w:szCs w:val="16"/>
              </w:rPr>
              <w:t>920</w:t>
            </w:r>
          </w:p>
        </w:tc>
        <w:tc>
          <w:tcPr>
            <w:tcW w:w="1112" w:type="dxa"/>
            <w:vAlign w:val="center"/>
          </w:tcPr>
          <w:p w14:paraId="6E91AF03" w14:textId="77777777" w:rsidR="0081475C" w:rsidRDefault="00000000">
            <w:pPr>
              <w:spacing w:line="240" w:lineRule="auto"/>
              <w:ind w:firstLineChars="0" w:firstLine="0"/>
              <w:jc w:val="center"/>
              <w:rPr>
                <w:sz w:val="21"/>
                <w:szCs w:val="16"/>
              </w:rPr>
            </w:pPr>
            <w:r>
              <w:rPr>
                <w:rFonts w:hint="eastAsia"/>
                <w:sz w:val="21"/>
                <w:szCs w:val="16"/>
              </w:rPr>
              <w:t>210</w:t>
            </w:r>
          </w:p>
        </w:tc>
        <w:tc>
          <w:tcPr>
            <w:tcW w:w="810" w:type="dxa"/>
            <w:vAlign w:val="center"/>
          </w:tcPr>
          <w:p w14:paraId="65F3FD99" w14:textId="77777777" w:rsidR="0081475C" w:rsidRDefault="00000000">
            <w:pPr>
              <w:spacing w:line="240" w:lineRule="auto"/>
              <w:ind w:firstLineChars="0" w:firstLine="0"/>
              <w:jc w:val="center"/>
              <w:rPr>
                <w:sz w:val="21"/>
                <w:szCs w:val="16"/>
              </w:rPr>
            </w:pPr>
            <w:r>
              <w:rPr>
                <w:rFonts w:hint="eastAsia"/>
                <w:sz w:val="21"/>
                <w:szCs w:val="16"/>
              </w:rPr>
              <w:t>C</w:t>
            </w:r>
            <w:r>
              <w:rPr>
                <w:sz w:val="21"/>
                <w:szCs w:val="16"/>
              </w:rPr>
              <w:t>80</w:t>
            </w:r>
          </w:p>
        </w:tc>
        <w:tc>
          <w:tcPr>
            <w:tcW w:w="1778" w:type="dxa"/>
            <w:vAlign w:val="center"/>
          </w:tcPr>
          <w:p w14:paraId="5C54CBFE" w14:textId="77777777" w:rsidR="0081475C" w:rsidRDefault="00000000">
            <w:pPr>
              <w:spacing w:line="240" w:lineRule="auto"/>
              <w:ind w:firstLineChars="0" w:firstLine="0"/>
              <w:jc w:val="center"/>
              <w:rPr>
                <w:sz w:val="21"/>
                <w:szCs w:val="16"/>
              </w:rPr>
            </w:pPr>
            <w:proofErr w:type="gramStart"/>
            <w:r>
              <w:rPr>
                <w:rFonts w:hint="eastAsia"/>
                <w:sz w:val="21"/>
                <w:szCs w:val="16"/>
              </w:rPr>
              <w:t>排涝地涵</w:t>
            </w:r>
            <w:r>
              <w:rPr>
                <w:rFonts w:hint="eastAsia"/>
                <w:sz w:val="21"/>
                <w:szCs w:val="16"/>
              </w:rPr>
              <w:t>92</w:t>
            </w:r>
            <w:r>
              <w:rPr>
                <w:rFonts w:hint="eastAsia"/>
                <w:sz w:val="21"/>
                <w:szCs w:val="16"/>
              </w:rPr>
              <w:t>根</w:t>
            </w:r>
            <w:proofErr w:type="gramEnd"/>
          </w:p>
        </w:tc>
      </w:tr>
      <w:tr w:rsidR="0081475C" w14:paraId="7D59DC12" w14:textId="77777777">
        <w:trPr>
          <w:trHeight w:val="515"/>
        </w:trPr>
        <w:tc>
          <w:tcPr>
            <w:tcW w:w="505" w:type="dxa"/>
            <w:vAlign w:val="center"/>
          </w:tcPr>
          <w:p w14:paraId="1C5F0570" w14:textId="77777777" w:rsidR="0081475C" w:rsidRDefault="0081475C">
            <w:pPr>
              <w:spacing w:line="240" w:lineRule="auto"/>
              <w:ind w:firstLineChars="0" w:firstLine="0"/>
              <w:jc w:val="center"/>
              <w:rPr>
                <w:sz w:val="21"/>
                <w:szCs w:val="16"/>
              </w:rPr>
            </w:pPr>
          </w:p>
        </w:tc>
        <w:tc>
          <w:tcPr>
            <w:tcW w:w="3214" w:type="dxa"/>
            <w:vAlign w:val="center"/>
          </w:tcPr>
          <w:p w14:paraId="04605855" w14:textId="77777777" w:rsidR="0081475C" w:rsidRDefault="00000000">
            <w:pPr>
              <w:spacing w:line="240" w:lineRule="auto"/>
              <w:ind w:firstLineChars="0" w:firstLine="0"/>
              <w:jc w:val="center"/>
              <w:rPr>
                <w:sz w:val="21"/>
                <w:szCs w:val="16"/>
              </w:rPr>
            </w:pPr>
            <w:r>
              <w:rPr>
                <w:rFonts w:hint="eastAsia"/>
                <w:sz w:val="21"/>
                <w:szCs w:val="16"/>
              </w:rPr>
              <w:t>合计</w:t>
            </w:r>
          </w:p>
        </w:tc>
        <w:tc>
          <w:tcPr>
            <w:tcW w:w="658" w:type="dxa"/>
            <w:vAlign w:val="center"/>
          </w:tcPr>
          <w:p w14:paraId="7F2962A8" w14:textId="77777777" w:rsidR="0081475C" w:rsidRDefault="0081475C">
            <w:pPr>
              <w:spacing w:line="240" w:lineRule="auto"/>
              <w:ind w:firstLineChars="0" w:firstLine="0"/>
              <w:jc w:val="center"/>
              <w:rPr>
                <w:sz w:val="21"/>
                <w:szCs w:val="16"/>
              </w:rPr>
            </w:pPr>
          </w:p>
        </w:tc>
        <w:tc>
          <w:tcPr>
            <w:tcW w:w="546" w:type="dxa"/>
            <w:vAlign w:val="center"/>
          </w:tcPr>
          <w:p w14:paraId="71BAC68E" w14:textId="77777777" w:rsidR="0081475C" w:rsidRDefault="0081475C">
            <w:pPr>
              <w:spacing w:line="240" w:lineRule="auto"/>
              <w:ind w:firstLineChars="0" w:firstLine="0"/>
              <w:jc w:val="center"/>
              <w:rPr>
                <w:sz w:val="21"/>
                <w:szCs w:val="16"/>
              </w:rPr>
            </w:pPr>
          </w:p>
        </w:tc>
        <w:tc>
          <w:tcPr>
            <w:tcW w:w="771" w:type="dxa"/>
            <w:vAlign w:val="center"/>
          </w:tcPr>
          <w:p w14:paraId="25603BC9" w14:textId="77777777" w:rsidR="0081475C" w:rsidRDefault="00000000">
            <w:pPr>
              <w:spacing w:line="240" w:lineRule="auto"/>
              <w:ind w:firstLineChars="0" w:firstLine="0"/>
              <w:jc w:val="center"/>
              <w:rPr>
                <w:sz w:val="21"/>
                <w:szCs w:val="16"/>
              </w:rPr>
            </w:pPr>
            <w:r>
              <w:rPr>
                <w:rFonts w:hint="eastAsia"/>
                <w:sz w:val="21"/>
                <w:szCs w:val="16"/>
              </w:rPr>
              <w:t>19120</w:t>
            </w:r>
          </w:p>
        </w:tc>
        <w:tc>
          <w:tcPr>
            <w:tcW w:w="1112" w:type="dxa"/>
            <w:vAlign w:val="center"/>
          </w:tcPr>
          <w:p w14:paraId="77E24DC8" w14:textId="77777777" w:rsidR="0081475C" w:rsidRDefault="0081475C">
            <w:pPr>
              <w:spacing w:line="240" w:lineRule="auto"/>
              <w:ind w:firstLineChars="0" w:firstLine="0"/>
              <w:jc w:val="center"/>
              <w:rPr>
                <w:sz w:val="21"/>
                <w:szCs w:val="16"/>
              </w:rPr>
            </w:pPr>
          </w:p>
        </w:tc>
        <w:tc>
          <w:tcPr>
            <w:tcW w:w="810" w:type="dxa"/>
            <w:vAlign w:val="center"/>
          </w:tcPr>
          <w:p w14:paraId="3FCEE199" w14:textId="77777777" w:rsidR="0081475C" w:rsidRDefault="0081475C">
            <w:pPr>
              <w:spacing w:line="240" w:lineRule="auto"/>
              <w:ind w:firstLineChars="0" w:firstLine="0"/>
              <w:jc w:val="center"/>
              <w:rPr>
                <w:sz w:val="21"/>
                <w:szCs w:val="16"/>
              </w:rPr>
            </w:pPr>
          </w:p>
        </w:tc>
        <w:tc>
          <w:tcPr>
            <w:tcW w:w="1778" w:type="dxa"/>
            <w:vAlign w:val="center"/>
          </w:tcPr>
          <w:p w14:paraId="7EB192CE" w14:textId="77777777" w:rsidR="0081475C" w:rsidRDefault="0081475C">
            <w:pPr>
              <w:spacing w:line="240" w:lineRule="auto"/>
              <w:ind w:firstLineChars="95" w:firstLine="199"/>
              <w:jc w:val="center"/>
              <w:rPr>
                <w:sz w:val="21"/>
                <w:szCs w:val="16"/>
              </w:rPr>
            </w:pPr>
          </w:p>
        </w:tc>
      </w:tr>
    </w:tbl>
    <w:p w14:paraId="7B5CACD3" w14:textId="77777777" w:rsidR="0081475C" w:rsidRDefault="00000000">
      <w:pPr>
        <w:widowControl w:val="0"/>
        <w:snapToGrid w:val="0"/>
        <w:spacing w:beforeLines="50" w:before="163" w:line="288" w:lineRule="auto"/>
        <w:ind w:firstLine="482"/>
        <w:rPr>
          <w:b/>
        </w:rPr>
      </w:pPr>
      <w:r>
        <w:rPr>
          <w:rFonts w:hint="eastAsia"/>
          <w:b/>
        </w:rPr>
        <w:t>2</w:t>
      </w:r>
      <w:r>
        <w:rPr>
          <w:rFonts w:hint="eastAsia"/>
          <w:b/>
        </w:rPr>
        <w:t>、投标报价</w:t>
      </w:r>
    </w:p>
    <w:p w14:paraId="2D5F1875" w14:textId="77777777" w:rsidR="0081475C" w:rsidRDefault="00000000">
      <w:pPr>
        <w:adjustRightInd w:val="0"/>
        <w:snapToGrid w:val="0"/>
        <w:spacing w:line="324" w:lineRule="auto"/>
        <w:ind w:firstLine="480"/>
        <w:rPr>
          <w:color w:val="000000"/>
          <w:szCs w:val="24"/>
        </w:rPr>
      </w:pPr>
      <w:r>
        <w:rPr>
          <w:color w:val="000000"/>
          <w:szCs w:val="24"/>
        </w:rPr>
        <w:t>（</w:t>
      </w:r>
      <w:r>
        <w:rPr>
          <w:color w:val="000000"/>
          <w:szCs w:val="24"/>
        </w:rPr>
        <w:t>1</w:t>
      </w:r>
      <w:r>
        <w:rPr>
          <w:color w:val="000000"/>
          <w:szCs w:val="24"/>
        </w:rPr>
        <w:t>）本次招标单价设投标限价，</w:t>
      </w:r>
      <w:r>
        <w:rPr>
          <w:rFonts w:hint="eastAsia"/>
          <w:color w:val="000000"/>
          <w:szCs w:val="24"/>
        </w:rPr>
        <w:t>投标</w:t>
      </w:r>
      <w:r>
        <w:rPr>
          <w:color w:val="000000"/>
          <w:szCs w:val="24"/>
        </w:rPr>
        <w:t>单价高于投标限价的报价将作无效标处理，投标限价是以计量单位计价含</w:t>
      </w:r>
      <w:r>
        <w:rPr>
          <w:color w:val="000000"/>
          <w:szCs w:val="24"/>
        </w:rPr>
        <w:t>13%</w:t>
      </w:r>
      <w:r>
        <w:rPr>
          <w:color w:val="000000"/>
          <w:szCs w:val="24"/>
        </w:rPr>
        <w:t>增值税的单价。</w:t>
      </w:r>
    </w:p>
    <w:p w14:paraId="343A1972" w14:textId="77777777" w:rsidR="0081475C" w:rsidRDefault="00000000">
      <w:pPr>
        <w:adjustRightInd w:val="0"/>
        <w:snapToGrid w:val="0"/>
        <w:spacing w:line="324" w:lineRule="auto"/>
        <w:ind w:firstLine="480"/>
        <w:rPr>
          <w:color w:val="000000"/>
          <w:szCs w:val="24"/>
        </w:rPr>
      </w:pPr>
      <w:r>
        <w:rPr>
          <w:color w:val="000000"/>
          <w:szCs w:val="24"/>
        </w:rPr>
        <w:t>（</w:t>
      </w:r>
      <w:r>
        <w:rPr>
          <w:color w:val="000000"/>
          <w:szCs w:val="24"/>
        </w:rPr>
        <w:t>2</w:t>
      </w:r>
      <w:r>
        <w:rPr>
          <w:color w:val="000000"/>
          <w:szCs w:val="24"/>
        </w:rPr>
        <w:t>）限价及投标报价均包含但不限于货款、</w:t>
      </w:r>
      <w:r>
        <w:rPr>
          <w:rFonts w:hint="eastAsia"/>
          <w:color w:val="000000"/>
          <w:szCs w:val="24"/>
        </w:rPr>
        <w:t>专利费</w:t>
      </w:r>
      <w:r>
        <w:rPr>
          <w:color w:val="000000"/>
          <w:szCs w:val="24"/>
        </w:rPr>
        <w:t>及装车、运输等运至施工现场并卸货后的全部费用及全过程的安全保险、措施费用、售后服务和</w:t>
      </w:r>
      <w:proofErr w:type="gramStart"/>
      <w:r>
        <w:rPr>
          <w:color w:val="000000"/>
          <w:szCs w:val="24"/>
        </w:rPr>
        <w:t>如</w:t>
      </w:r>
      <w:proofErr w:type="gramEnd"/>
      <w:r>
        <w:rPr>
          <w:color w:val="000000"/>
          <w:szCs w:val="24"/>
        </w:rPr>
        <w:t>发生安全事故导致的一切赔偿费用以及利润、税金等费用，全额提供税率为</w:t>
      </w:r>
      <w:r>
        <w:rPr>
          <w:color w:val="000000"/>
          <w:szCs w:val="24"/>
        </w:rPr>
        <w:t>13%</w:t>
      </w:r>
      <w:r>
        <w:rPr>
          <w:color w:val="000000"/>
          <w:szCs w:val="24"/>
        </w:rPr>
        <w:t>的增值税专用发票。</w:t>
      </w:r>
      <w:bookmarkStart w:id="6" w:name="_Hlk175571317"/>
    </w:p>
    <w:bookmarkEnd w:id="6"/>
    <w:p w14:paraId="33EEF532" w14:textId="77777777" w:rsidR="0081475C" w:rsidRDefault="00000000">
      <w:pPr>
        <w:adjustRightInd w:val="0"/>
        <w:snapToGrid w:val="0"/>
        <w:spacing w:line="324" w:lineRule="auto"/>
        <w:ind w:firstLine="480"/>
        <w:rPr>
          <w:color w:val="000000"/>
          <w:szCs w:val="24"/>
        </w:rPr>
      </w:pPr>
      <w:r>
        <w:rPr>
          <w:color w:val="000000"/>
          <w:szCs w:val="24"/>
        </w:rPr>
        <w:t>（</w:t>
      </w:r>
      <w:r>
        <w:rPr>
          <w:color w:val="000000"/>
          <w:szCs w:val="24"/>
        </w:rPr>
        <w:t>3</w:t>
      </w:r>
      <w:r>
        <w:rPr>
          <w:color w:val="000000"/>
          <w:szCs w:val="24"/>
        </w:rPr>
        <w:t>）本次采购招标本着</w:t>
      </w:r>
      <w:r>
        <w:rPr>
          <w:rFonts w:ascii="宋体" w:hAnsi="宋体" w:cs="宋体" w:hint="eastAsia"/>
          <w:color w:val="000000"/>
          <w:szCs w:val="24"/>
        </w:rPr>
        <w:t>“中标锁定单价”</w:t>
      </w:r>
      <w:r>
        <w:rPr>
          <w:color w:val="000000"/>
          <w:szCs w:val="24"/>
        </w:rPr>
        <w:t>的原则，单价在合同履约期内不调整。</w:t>
      </w:r>
    </w:p>
    <w:p w14:paraId="71413D47" w14:textId="77777777" w:rsidR="0081475C" w:rsidRDefault="00000000">
      <w:pPr>
        <w:spacing w:line="324" w:lineRule="auto"/>
        <w:ind w:firstLine="480"/>
        <w:rPr>
          <w:color w:val="000000"/>
          <w:szCs w:val="24"/>
        </w:rPr>
      </w:pPr>
      <w:r>
        <w:rPr>
          <w:color w:val="000000"/>
          <w:szCs w:val="24"/>
        </w:rPr>
        <w:t>（</w:t>
      </w:r>
      <w:r>
        <w:rPr>
          <w:rFonts w:hint="eastAsia"/>
          <w:color w:val="000000"/>
          <w:szCs w:val="24"/>
        </w:rPr>
        <w:t>4</w:t>
      </w:r>
      <w:r>
        <w:rPr>
          <w:color w:val="000000"/>
          <w:szCs w:val="24"/>
        </w:rPr>
        <w:t>）</w:t>
      </w:r>
      <w:r>
        <w:rPr>
          <w:rFonts w:hint="eastAsia"/>
          <w:color w:val="000000"/>
          <w:szCs w:val="24"/>
        </w:rPr>
        <w:t>进场产品数量以双方实际签收合格数量为买方现场入库数量（应扣除装卸及运输过程的破损、外观尺寸及质量不符</w:t>
      </w:r>
      <w:r>
        <w:rPr>
          <w:rFonts w:ascii="宋体" w:hAnsi="宋体" w:hint="eastAsia"/>
          <w:color w:val="000000"/>
          <w:szCs w:val="24"/>
        </w:rPr>
        <w:t>合规范及图纸中相关规定的数量</w:t>
      </w:r>
      <w:r>
        <w:rPr>
          <w:rFonts w:hint="eastAsia"/>
          <w:color w:val="000000"/>
          <w:szCs w:val="24"/>
        </w:rPr>
        <w:t>），最终结算数量应扣除在质量缺陷责任期内</w:t>
      </w:r>
      <w:r>
        <w:rPr>
          <w:rFonts w:hint="eastAsia"/>
          <w:szCs w:val="24"/>
        </w:rPr>
        <w:t>发现</w:t>
      </w:r>
      <w:r>
        <w:rPr>
          <w:rFonts w:hint="eastAsia"/>
          <w:color w:val="000000"/>
          <w:szCs w:val="24"/>
        </w:rPr>
        <w:t>的不合格产品（如外观表面因寒冻剥落、活性物质导致表面爆裂、铁或其他矿物质导致表面返锈等质量问题的产品）。</w:t>
      </w:r>
    </w:p>
    <w:p w14:paraId="6ED8BCE2" w14:textId="77777777" w:rsidR="0081475C" w:rsidRDefault="00000000">
      <w:pPr>
        <w:widowControl w:val="0"/>
        <w:snapToGrid w:val="0"/>
        <w:spacing w:line="324" w:lineRule="auto"/>
        <w:ind w:firstLine="482"/>
        <w:rPr>
          <w:b/>
        </w:rPr>
      </w:pPr>
      <w:r>
        <w:rPr>
          <w:rFonts w:hint="eastAsia"/>
          <w:b/>
        </w:rPr>
        <w:t>3</w:t>
      </w:r>
      <w:r>
        <w:rPr>
          <w:rFonts w:hint="eastAsia"/>
          <w:b/>
        </w:rPr>
        <w:t>、质量与技术要求</w:t>
      </w:r>
    </w:p>
    <w:p w14:paraId="0BD3201E" w14:textId="77777777" w:rsidR="0081475C" w:rsidRDefault="00000000">
      <w:pPr>
        <w:widowControl w:val="0"/>
        <w:snapToGrid w:val="0"/>
        <w:spacing w:line="324" w:lineRule="auto"/>
        <w:ind w:firstLine="480"/>
        <w:rPr>
          <w:bCs/>
        </w:rPr>
      </w:pPr>
      <w:r>
        <w:rPr>
          <w:rFonts w:hint="eastAsia"/>
          <w:bCs/>
        </w:rPr>
        <w:t>（</w:t>
      </w:r>
      <w:r>
        <w:rPr>
          <w:rFonts w:hint="eastAsia"/>
          <w:bCs/>
        </w:rPr>
        <w:t>1</w:t>
      </w:r>
      <w:r>
        <w:rPr>
          <w:rFonts w:hint="eastAsia"/>
          <w:bCs/>
        </w:rPr>
        <w:t>）供货方所供产品必须符合甲方技术要求和产品质量标准，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p>
    <w:p w14:paraId="3D83D5AC" w14:textId="77777777" w:rsidR="0081475C" w:rsidRDefault="00000000">
      <w:pPr>
        <w:widowControl w:val="0"/>
        <w:snapToGrid w:val="0"/>
        <w:spacing w:line="324" w:lineRule="auto"/>
        <w:ind w:firstLine="480"/>
        <w:rPr>
          <w:bCs/>
        </w:rPr>
      </w:pPr>
      <w:r>
        <w:rPr>
          <w:rFonts w:hint="eastAsia"/>
          <w:bCs/>
        </w:rPr>
        <w:t>所供产品还必须满足下列要求（不限于）：</w:t>
      </w:r>
    </w:p>
    <w:p w14:paraId="05A8F8DC" w14:textId="77777777" w:rsidR="0081475C" w:rsidRDefault="00000000">
      <w:pPr>
        <w:widowControl w:val="0"/>
        <w:snapToGrid w:val="0"/>
        <w:spacing w:line="324" w:lineRule="auto"/>
        <w:ind w:firstLine="480"/>
        <w:rPr>
          <w:bCs/>
        </w:rPr>
      </w:pPr>
      <w:r>
        <w:rPr>
          <w:rFonts w:hint="eastAsia"/>
          <w:bCs/>
        </w:rPr>
        <w:t>《预应力混凝土管桩技术规程</w:t>
      </w:r>
      <w:r>
        <w:rPr>
          <w:rFonts w:hint="eastAsia"/>
          <w:bCs/>
        </w:rPr>
        <w:t>(</w:t>
      </w:r>
      <w:r>
        <w:rPr>
          <w:rFonts w:hint="eastAsia"/>
          <w:bCs/>
        </w:rPr>
        <w:t>江苏省</w:t>
      </w:r>
      <w:r>
        <w:rPr>
          <w:rFonts w:hint="eastAsia"/>
          <w:bCs/>
        </w:rPr>
        <w:t>)</w:t>
      </w:r>
      <w:r>
        <w:rPr>
          <w:rFonts w:hint="eastAsia"/>
          <w:bCs/>
        </w:rPr>
        <w:t>》</w:t>
      </w:r>
      <w:r>
        <w:rPr>
          <w:rFonts w:hint="eastAsia"/>
          <w:bCs/>
        </w:rPr>
        <w:t>(DGJ32TJ 109-2010)</w:t>
      </w:r>
    </w:p>
    <w:p w14:paraId="3E5FCD70" w14:textId="77777777" w:rsidR="0081475C" w:rsidRDefault="00000000">
      <w:pPr>
        <w:widowControl w:val="0"/>
        <w:snapToGrid w:val="0"/>
        <w:spacing w:line="324" w:lineRule="auto"/>
        <w:ind w:firstLine="480"/>
        <w:rPr>
          <w:bCs/>
        </w:rPr>
      </w:pPr>
      <w:r>
        <w:rPr>
          <w:rFonts w:hint="eastAsia"/>
          <w:bCs/>
        </w:rPr>
        <w:t>《先张法预应力混凝土管桩》（</w:t>
      </w:r>
      <w:r>
        <w:rPr>
          <w:rFonts w:hint="eastAsia"/>
          <w:bCs/>
        </w:rPr>
        <w:t>GB/T 13476-2023</w:t>
      </w:r>
      <w:r>
        <w:rPr>
          <w:rFonts w:hint="eastAsia"/>
          <w:bCs/>
        </w:rPr>
        <w:t>）</w:t>
      </w:r>
    </w:p>
    <w:p w14:paraId="7C592065" w14:textId="77777777" w:rsidR="0081475C" w:rsidRDefault="00000000">
      <w:pPr>
        <w:widowControl w:val="0"/>
        <w:snapToGrid w:val="0"/>
        <w:spacing w:line="324" w:lineRule="auto"/>
        <w:ind w:firstLine="480"/>
        <w:rPr>
          <w:bCs/>
        </w:rPr>
      </w:pPr>
      <w:r>
        <w:rPr>
          <w:rFonts w:ascii="宋体" w:hAnsi="宋体" w:hint="eastAsia"/>
          <w:szCs w:val="21"/>
        </w:rPr>
        <w:t>《预应力混凝土管桩》（10G409）</w:t>
      </w:r>
    </w:p>
    <w:p w14:paraId="023CB350" w14:textId="77777777" w:rsidR="0081475C" w:rsidRDefault="00000000">
      <w:pPr>
        <w:widowControl w:val="0"/>
        <w:snapToGrid w:val="0"/>
        <w:spacing w:line="324" w:lineRule="auto"/>
        <w:ind w:firstLine="480"/>
        <w:rPr>
          <w:bCs/>
        </w:rPr>
      </w:pPr>
      <w:r>
        <w:rPr>
          <w:rFonts w:hint="eastAsia"/>
          <w:bCs/>
        </w:rPr>
        <w:t>（</w:t>
      </w:r>
      <w:r>
        <w:rPr>
          <w:rFonts w:hint="eastAsia"/>
          <w:bCs/>
        </w:rPr>
        <w:t>2</w:t>
      </w:r>
      <w:r>
        <w:rPr>
          <w:rFonts w:hint="eastAsia"/>
          <w:bCs/>
        </w:rPr>
        <w:t>）项目</w:t>
      </w:r>
      <w:proofErr w:type="gramStart"/>
      <w:r>
        <w:rPr>
          <w:rFonts w:hint="eastAsia"/>
          <w:bCs/>
        </w:rPr>
        <w:t>部安排</w:t>
      </w:r>
      <w:proofErr w:type="gramEnd"/>
      <w:r>
        <w:rPr>
          <w:rFonts w:hint="eastAsia"/>
          <w:bCs/>
        </w:rPr>
        <w:t>专人进场监督生产，成品桩经现场检验合格后方可出厂。管桩进场应提供其出厂合格证，并与桩端标识的厂名、生产日期、产品型号相对应，同时提交预制管桩相关原材料检测及产品的抗压、</w:t>
      </w:r>
      <w:proofErr w:type="gramStart"/>
      <w:r>
        <w:rPr>
          <w:rFonts w:hint="eastAsia"/>
          <w:bCs/>
        </w:rPr>
        <w:t>抗剪等</w:t>
      </w:r>
      <w:proofErr w:type="gramEnd"/>
      <w:r>
        <w:rPr>
          <w:rFonts w:hint="eastAsia"/>
          <w:bCs/>
        </w:rPr>
        <w:t>检测资料文件。</w:t>
      </w:r>
      <w:r>
        <w:rPr>
          <w:rFonts w:ascii="宋体" w:hAnsi="宋体" w:hint="eastAsia"/>
          <w:szCs w:val="21"/>
        </w:rPr>
        <w:t>供应商</w:t>
      </w:r>
      <w:r>
        <w:rPr>
          <w:rFonts w:ascii="宋体" w:hAnsi="宋体"/>
          <w:szCs w:val="21"/>
        </w:rPr>
        <w:t>安排运输方式，运至指</w:t>
      </w:r>
      <w:r>
        <w:rPr>
          <w:rFonts w:ascii="宋体" w:hAnsi="宋体"/>
          <w:szCs w:val="21"/>
        </w:rPr>
        <w:lastRenderedPageBreak/>
        <w:t>定地点</w:t>
      </w:r>
      <w:r>
        <w:rPr>
          <w:rFonts w:ascii="宋体" w:hAnsi="宋体" w:hint="eastAsia"/>
          <w:szCs w:val="21"/>
        </w:rPr>
        <w:t>并卸货后</w:t>
      </w:r>
      <w:r>
        <w:rPr>
          <w:rFonts w:ascii="宋体" w:hAnsi="宋体"/>
          <w:szCs w:val="21"/>
        </w:rPr>
        <w:t>进行交接</w:t>
      </w:r>
      <w:r>
        <w:rPr>
          <w:rFonts w:ascii="宋体" w:hAnsi="宋体" w:hint="eastAsia"/>
          <w:szCs w:val="21"/>
        </w:rPr>
        <w:t>，</w:t>
      </w:r>
      <w:bookmarkStart w:id="7" w:name="_Hlk178523309"/>
      <w:r>
        <w:rPr>
          <w:rFonts w:ascii="宋体" w:hAnsi="宋体" w:hint="eastAsia"/>
          <w:szCs w:val="21"/>
        </w:rPr>
        <w:t>管桩的运输、堆放等应符合</w:t>
      </w:r>
      <w:bookmarkStart w:id="8" w:name="_Hlk178522987"/>
      <w:r>
        <w:rPr>
          <w:rFonts w:ascii="宋体" w:hAnsi="宋体" w:hint="eastAsia"/>
          <w:szCs w:val="21"/>
        </w:rPr>
        <w:t>《预应力混凝土管桩》（10G409）</w:t>
      </w:r>
      <w:bookmarkEnd w:id="8"/>
      <w:r>
        <w:rPr>
          <w:rFonts w:ascii="宋体" w:hAnsi="宋体" w:hint="eastAsia"/>
          <w:szCs w:val="21"/>
        </w:rPr>
        <w:t>有关的规定执行</w:t>
      </w:r>
      <w:bookmarkEnd w:id="7"/>
      <w:r>
        <w:rPr>
          <w:rFonts w:ascii="宋体" w:hAnsi="宋体" w:hint="eastAsia"/>
          <w:szCs w:val="21"/>
        </w:rPr>
        <w:t>。</w:t>
      </w:r>
    </w:p>
    <w:p w14:paraId="6DB7B7D6" w14:textId="77777777" w:rsidR="0081475C" w:rsidRDefault="00000000">
      <w:pPr>
        <w:widowControl w:val="0"/>
        <w:snapToGrid w:val="0"/>
        <w:spacing w:line="324" w:lineRule="auto"/>
        <w:ind w:firstLine="480"/>
        <w:rPr>
          <w:bCs/>
        </w:rPr>
      </w:pPr>
      <w:r>
        <w:rPr>
          <w:rFonts w:hint="eastAsia"/>
          <w:bCs/>
        </w:rPr>
        <w:t>（</w:t>
      </w:r>
      <w:r>
        <w:rPr>
          <w:rFonts w:hint="eastAsia"/>
          <w:bCs/>
        </w:rPr>
        <w:t>3</w:t>
      </w:r>
      <w:r>
        <w:rPr>
          <w:rFonts w:hint="eastAsia"/>
          <w:bCs/>
        </w:rPr>
        <w:t>）预制桩现场检验：①监理见证取样制作混凝土试块；②施工现场抽查。</w:t>
      </w:r>
    </w:p>
    <w:p w14:paraId="3C147A4A" w14:textId="77777777" w:rsidR="0081475C" w:rsidRDefault="00000000">
      <w:pPr>
        <w:widowControl w:val="0"/>
        <w:snapToGrid w:val="0"/>
        <w:spacing w:line="324" w:lineRule="auto"/>
        <w:ind w:firstLine="482"/>
        <w:rPr>
          <w:b/>
        </w:rPr>
      </w:pPr>
      <w:r>
        <w:rPr>
          <w:rFonts w:hint="eastAsia"/>
          <w:b/>
        </w:rPr>
        <w:t>4</w:t>
      </w:r>
      <w:r>
        <w:rPr>
          <w:rFonts w:hint="eastAsia"/>
          <w:b/>
        </w:rPr>
        <w:t>、供货时间</w:t>
      </w:r>
    </w:p>
    <w:p w14:paraId="78A448DD" w14:textId="77777777" w:rsidR="0081475C" w:rsidRDefault="00000000">
      <w:pPr>
        <w:widowControl w:val="0"/>
        <w:snapToGrid w:val="0"/>
        <w:spacing w:line="324" w:lineRule="auto"/>
        <w:ind w:firstLine="480"/>
        <w:rPr>
          <w:bCs/>
        </w:rPr>
      </w:pPr>
      <w:r>
        <w:rPr>
          <w:rFonts w:hint="eastAsia"/>
          <w:bCs/>
        </w:rPr>
        <w:t>预计在</w:t>
      </w:r>
      <w:r>
        <w:rPr>
          <w:szCs w:val="24"/>
        </w:rPr>
        <w:t>2024</w:t>
      </w:r>
      <w:r>
        <w:rPr>
          <w:szCs w:val="24"/>
        </w:rPr>
        <w:t>年</w:t>
      </w:r>
      <w:r>
        <w:rPr>
          <w:szCs w:val="24"/>
        </w:rPr>
        <w:t>11</w:t>
      </w:r>
      <w:r>
        <w:rPr>
          <w:szCs w:val="24"/>
        </w:rPr>
        <w:t>月</w:t>
      </w:r>
      <w:r>
        <w:rPr>
          <w:szCs w:val="24"/>
        </w:rPr>
        <w:t>1</w:t>
      </w:r>
      <w:r>
        <w:rPr>
          <w:szCs w:val="24"/>
        </w:rPr>
        <w:t>日至</w:t>
      </w:r>
      <w:r>
        <w:rPr>
          <w:szCs w:val="24"/>
        </w:rPr>
        <w:t>2024</w:t>
      </w:r>
      <w:r>
        <w:rPr>
          <w:szCs w:val="24"/>
        </w:rPr>
        <w:t>年</w:t>
      </w:r>
      <w:r>
        <w:rPr>
          <w:szCs w:val="24"/>
        </w:rPr>
        <w:t>12</w:t>
      </w:r>
      <w:r>
        <w:rPr>
          <w:szCs w:val="24"/>
        </w:rPr>
        <w:t>月</w:t>
      </w:r>
      <w:r>
        <w:rPr>
          <w:szCs w:val="24"/>
        </w:rPr>
        <w:t>31</w:t>
      </w:r>
      <w:r>
        <w:rPr>
          <w:szCs w:val="24"/>
        </w:rPr>
        <w:t>日</w:t>
      </w:r>
      <w:r>
        <w:rPr>
          <w:rFonts w:hint="eastAsia"/>
          <w:bCs/>
        </w:rPr>
        <w:t>完成供应，具体时间、规格数量以项目</w:t>
      </w:r>
      <w:proofErr w:type="gramStart"/>
      <w:r>
        <w:rPr>
          <w:rFonts w:hint="eastAsia"/>
          <w:bCs/>
        </w:rPr>
        <w:t>部实际</w:t>
      </w:r>
      <w:proofErr w:type="gramEnd"/>
      <w:r>
        <w:rPr>
          <w:rFonts w:hint="eastAsia"/>
          <w:bCs/>
        </w:rPr>
        <w:t>需要为准，具体送货时间、规格、数量以项目部根据工期计划提前</w:t>
      </w:r>
      <w:r>
        <w:rPr>
          <w:rFonts w:hint="eastAsia"/>
          <w:bCs/>
        </w:rPr>
        <w:t>3</w:t>
      </w:r>
      <w:r>
        <w:rPr>
          <w:rFonts w:hint="eastAsia"/>
          <w:bCs/>
        </w:rPr>
        <w:t>天通知。</w:t>
      </w:r>
    </w:p>
    <w:p w14:paraId="518C3A46" w14:textId="77777777" w:rsidR="0081475C" w:rsidRDefault="00000000">
      <w:pPr>
        <w:widowControl w:val="0"/>
        <w:snapToGrid w:val="0"/>
        <w:spacing w:line="324" w:lineRule="auto"/>
        <w:ind w:firstLine="482"/>
        <w:rPr>
          <w:b/>
        </w:rPr>
      </w:pPr>
      <w:r>
        <w:rPr>
          <w:rFonts w:hint="eastAsia"/>
          <w:b/>
        </w:rPr>
        <w:t>5</w:t>
      </w:r>
      <w:r>
        <w:rPr>
          <w:rFonts w:hint="eastAsia"/>
          <w:b/>
        </w:rPr>
        <w:t>、送货地点</w:t>
      </w:r>
    </w:p>
    <w:p w14:paraId="0BA4702A" w14:textId="77777777" w:rsidR="0081475C" w:rsidRDefault="00000000">
      <w:pPr>
        <w:widowControl w:val="0"/>
        <w:snapToGrid w:val="0"/>
        <w:spacing w:line="324" w:lineRule="auto"/>
        <w:ind w:firstLine="480"/>
        <w:rPr>
          <w:bCs/>
        </w:rPr>
      </w:pPr>
      <w:r>
        <w:rPr>
          <w:szCs w:val="24"/>
        </w:rPr>
        <w:t>江苏省水利建设工程有限公司</w:t>
      </w:r>
      <w:r>
        <w:rPr>
          <w:rFonts w:hint="eastAsia"/>
          <w:szCs w:val="24"/>
        </w:rPr>
        <w:t>淮河入海水道二期滨海枢纽工程土建施工及设备安装临时导流涵洞和五丈河排涝涵洞</w:t>
      </w:r>
      <w:r>
        <w:rPr>
          <w:szCs w:val="24"/>
        </w:rPr>
        <w:t>施工现场。</w:t>
      </w:r>
      <w:r>
        <w:rPr>
          <w:rFonts w:hint="eastAsia"/>
          <w:bCs/>
        </w:rPr>
        <w:t>（具体地址由投标人与工程项目部联系确认），供应商安排运输方式，运至指定地点并卸货后进行交接。</w:t>
      </w:r>
    </w:p>
    <w:p w14:paraId="3E6FC1D7" w14:textId="77777777" w:rsidR="0081475C" w:rsidRDefault="00000000">
      <w:pPr>
        <w:widowControl w:val="0"/>
        <w:snapToGrid w:val="0"/>
        <w:spacing w:line="324" w:lineRule="auto"/>
        <w:ind w:firstLine="482"/>
        <w:rPr>
          <w:bCs/>
        </w:rPr>
      </w:pPr>
      <w:r>
        <w:rPr>
          <w:rFonts w:hint="eastAsia"/>
          <w:b/>
        </w:rPr>
        <w:t>6</w:t>
      </w:r>
      <w:r>
        <w:rPr>
          <w:rFonts w:hint="eastAsia"/>
          <w:b/>
        </w:rPr>
        <w:t>、</w:t>
      </w:r>
      <w:r>
        <w:rPr>
          <w:rFonts w:hint="eastAsia"/>
          <w:bCs/>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606C32FD" w14:textId="77777777" w:rsidR="0081475C" w:rsidRDefault="00000000">
      <w:pPr>
        <w:widowControl w:val="0"/>
        <w:snapToGrid w:val="0"/>
        <w:spacing w:line="324" w:lineRule="auto"/>
        <w:ind w:firstLine="482"/>
        <w:rPr>
          <w:b/>
        </w:rPr>
      </w:pPr>
      <w:r>
        <w:rPr>
          <w:rFonts w:hint="eastAsia"/>
          <w:b/>
        </w:rPr>
        <w:t>六、结算和付款方式</w:t>
      </w:r>
    </w:p>
    <w:p w14:paraId="31ED049A" w14:textId="77777777" w:rsidR="0081475C" w:rsidRDefault="00000000">
      <w:pPr>
        <w:shd w:val="clear" w:color="auto" w:fill="FFFFFF"/>
        <w:spacing w:line="324" w:lineRule="auto"/>
        <w:ind w:firstLineChars="208" w:firstLine="499"/>
        <w:outlineLvl w:val="2"/>
        <w:rPr>
          <w:szCs w:val="24"/>
          <w:lang w:eastAsia="zh-Hans"/>
        </w:rPr>
      </w:pPr>
      <w:r>
        <w:rPr>
          <w:szCs w:val="24"/>
          <w:lang w:eastAsia="zh-Hans"/>
        </w:rPr>
        <w:t>1</w:t>
      </w:r>
      <w:r>
        <w:rPr>
          <w:rFonts w:hint="eastAsia"/>
          <w:szCs w:val="24"/>
        </w:rPr>
        <w:t>、</w:t>
      </w:r>
      <w:r>
        <w:rPr>
          <w:szCs w:val="24"/>
          <w:lang w:eastAsia="zh-Hans"/>
        </w:rPr>
        <w:t>结算依据</w:t>
      </w:r>
    </w:p>
    <w:p w14:paraId="6CD668FA" w14:textId="77777777" w:rsidR="0081475C" w:rsidRDefault="00000000">
      <w:pPr>
        <w:shd w:val="clear" w:color="auto" w:fill="FFFFFF"/>
        <w:spacing w:line="324" w:lineRule="auto"/>
        <w:ind w:firstLineChars="208" w:firstLine="499"/>
        <w:rPr>
          <w:szCs w:val="24"/>
          <w:lang w:eastAsia="zh-Hans"/>
        </w:rPr>
      </w:pPr>
      <w:r>
        <w:rPr>
          <w:rFonts w:hint="eastAsia"/>
          <w:szCs w:val="24"/>
        </w:rPr>
        <w:t>进场材料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Cs w:val="24"/>
          <w:lang w:eastAsia="zh-Hans"/>
        </w:rPr>
        <w:t>。</w:t>
      </w:r>
    </w:p>
    <w:p w14:paraId="78862146" w14:textId="77777777" w:rsidR="0081475C" w:rsidRDefault="00000000">
      <w:pPr>
        <w:shd w:val="clear" w:color="auto" w:fill="FFFFFF"/>
        <w:spacing w:line="324" w:lineRule="auto"/>
        <w:ind w:firstLine="480"/>
        <w:outlineLvl w:val="2"/>
        <w:rPr>
          <w:szCs w:val="24"/>
          <w:lang w:eastAsia="zh-Hans"/>
        </w:rPr>
      </w:pPr>
      <w:r>
        <w:rPr>
          <w:szCs w:val="24"/>
          <w:lang w:eastAsia="zh-Hans"/>
        </w:rPr>
        <w:t>2</w:t>
      </w:r>
      <w:r>
        <w:rPr>
          <w:rFonts w:hint="eastAsia"/>
          <w:szCs w:val="24"/>
        </w:rPr>
        <w:t>、</w:t>
      </w:r>
      <w:r>
        <w:rPr>
          <w:szCs w:val="24"/>
          <w:lang w:eastAsia="zh-Hans"/>
        </w:rPr>
        <w:t>结算方式</w:t>
      </w:r>
      <w:bookmarkStart w:id="9" w:name="_Hlk96449590"/>
    </w:p>
    <w:bookmarkEnd w:id="9"/>
    <w:p w14:paraId="4CB76E58" w14:textId="77777777" w:rsidR="0081475C" w:rsidRDefault="00000000">
      <w:pPr>
        <w:shd w:val="clear" w:color="auto" w:fill="FFFFFF"/>
        <w:spacing w:line="324" w:lineRule="auto"/>
        <w:ind w:firstLine="480"/>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rPr>
        <w:t>产品</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w:t>
      </w:r>
      <w:r>
        <w:rPr>
          <w:rFonts w:hint="eastAsia"/>
          <w:szCs w:val="24"/>
        </w:rPr>
        <w:t>与货款等额的</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410FFCF" w14:textId="77777777" w:rsidR="0081475C" w:rsidRDefault="00000000">
      <w:pPr>
        <w:shd w:val="clear" w:color="auto" w:fill="FFFFFF"/>
        <w:spacing w:line="324"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rPr>
        <w:t>材料</w:t>
      </w:r>
      <w:r>
        <w:rPr>
          <w:szCs w:val="24"/>
          <w:lang w:eastAsia="zh-Hans"/>
        </w:rPr>
        <w:t>数量均已结报完毕，无其他争议，所结报的</w:t>
      </w:r>
      <w:r>
        <w:rPr>
          <w:rFonts w:hint="eastAsia"/>
          <w:szCs w:val="24"/>
        </w:rPr>
        <w:t>材料</w:t>
      </w:r>
      <w:r>
        <w:rPr>
          <w:szCs w:val="24"/>
          <w:lang w:eastAsia="zh-Hans"/>
        </w:rPr>
        <w:t>数量真实有效。</w:t>
      </w:r>
      <w:r>
        <w:rPr>
          <w:rFonts w:hint="eastAsia"/>
          <w:szCs w:val="24"/>
        </w:rPr>
        <w:t>过程</w:t>
      </w:r>
      <w:r>
        <w:rPr>
          <w:szCs w:val="24"/>
          <w:lang w:eastAsia="zh-Hans"/>
        </w:rPr>
        <w:t>结算</w:t>
      </w:r>
      <w:r>
        <w:rPr>
          <w:rFonts w:hint="eastAsia"/>
          <w:szCs w:val="24"/>
          <w:lang w:eastAsia="zh-Hans"/>
        </w:rPr>
        <w:t>单和最终结算</w:t>
      </w:r>
      <w:r>
        <w:rPr>
          <w:szCs w:val="24"/>
          <w:lang w:eastAsia="zh-Hans"/>
        </w:rPr>
        <w:t>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w:t>
      </w:r>
      <w:r>
        <w:rPr>
          <w:szCs w:val="24"/>
          <w:lang w:eastAsia="zh-Hans"/>
        </w:rPr>
        <w:t>15</w:t>
      </w:r>
      <w:r>
        <w:rPr>
          <w:szCs w:val="24"/>
          <w:lang w:eastAsia="zh-Hans"/>
        </w:rPr>
        <w:t>个工作日内解决，财务物资部联系电话：</w:t>
      </w:r>
      <w:r>
        <w:rPr>
          <w:szCs w:val="24"/>
          <w:lang w:eastAsia="zh-Hans"/>
        </w:rPr>
        <w:t>0514-87361764</w:t>
      </w:r>
      <w:r>
        <w:rPr>
          <w:szCs w:val="24"/>
          <w:lang w:eastAsia="zh-Hans"/>
        </w:rPr>
        <w:t>，联系人：朱丽。</w:t>
      </w:r>
    </w:p>
    <w:p w14:paraId="0B3279E0" w14:textId="77777777" w:rsidR="0081475C" w:rsidRDefault="00000000">
      <w:pPr>
        <w:shd w:val="clear" w:color="auto" w:fill="FFFFFF"/>
        <w:spacing w:line="324" w:lineRule="auto"/>
        <w:ind w:firstLine="480"/>
        <w:outlineLvl w:val="2"/>
        <w:rPr>
          <w:szCs w:val="24"/>
          <w:lang w:eastAsia="zh-Hans"/>
        </w:rPr>
      </w:pPr>
      <w:r>
        <w:rPr>
          <w:szCs w:val="24"/>
          <w:lang w:eastAsia="zh-Hans"/>
        </w:rPr>
        <w:t>3</w:t>
      </w:r>
      <w:r>
        <w:rPr>
          <w:rFonts w:hint="eastAsia"/>
          <w:szCs w:val="24"/>
        </w:rPr>
        <w:t>、</w:t>
      </w:r>
      <w:r>
        <w:rPr>
          <w:szCs w:val="24"/>
          <w:lang w:eastAsia="zh-Hans"/>
        </w:rPr>
        <w:t>付款方式</w:t>
      </w:r>
    </w:p>
    <w:p w14:paraId="2A7A3967" w14:textId="77777777" w:rsidR="0081475C" w:rsidRDefault="00000000">
      <w:pPr>
        <w:shd w:val="clear" w:color="auto" w:fill="FFFFFF"/>
        <w:spacing w:line="324" w:lineRule="auto"/>
        <w:ind w:firstLine="480"/>
        <w:rPr>
          <w:szCs w:val="24"/>
          <w:lang w:eastAsia="zh-Hans"/>
        </w:rPr>
      </w:pPr>
      <w:r>
        <w:rPr>
          <w:rFonts w:hint="eastAsia"/>
          <w:szCs w:val="24"/>
          <w:lang w:eastAsia="zh-Hans"/>
        </w:rPr>
        <w:lastRenderedPageBreak/>
        <w:t>本次采购无预付款，预制管桩经业主、监理验收合格后，</w:t>
      </w:r>
      <w:r>
        <w:rPr>
          <w:rFonts w:hint="eastAsia"/>
          <w:szCs w:val="24"/>
        </w:rPr>
        <w:t>供货方同时</w:t>
      </w:r>
      <w:r>
        <w:rPr>
          <w:rFonts w:hint="eastAsia"/>
          <w:szCs w:val="24"/>
          <w:lang w:eastAsia="zh-Hans"/>
        </w:rPr>
        <w:t>提供该批次</w:t>
      </w:r>
      <w:r>
        <w:rPr>
          <w:rFonts w:hint="eastAsia"/>
          <w:szCs w:val="24"/>
        </w:rPr>
        <w:t>产品</w:t>
      </w:r>
      <w:r>
        <w:rPr>
          <w:rFonts w:hint="eastAsia"/>
          <w:szCs w:val="24"/>
          <w:lang w:eastAsia="zh-Hans"/>
        </w:rPr>
        <w:t>质量证明文件</w:t>
      </w:r>
      <w:r>
        <w:rPr>
          <w:rFonts w:hint="eastAsia"/>
          <w:szCs w:val="24"/>
        </w:rPr>
        <w:t>，招标人项目部根据双方办理的结算手续，并在</w:t>
      </w:r>
      <w:r>
        <w:rPr>
          <w:rFonts w:hint="eastAsia"/>
          <w:szCs w:val="24"/>
          <w:lang w:eastAsia="zh-Hans"/>
        </w:rPr>
        <w:t>收到</w:t>
      </w:r>
      <w:r>
        <w:rPr>
          <w:rFonts w:hint="eastAsia"/>
          <w:szCs w:val="24"/>
        </w:rPr>
        <w:t>供货方货款等额</w:t>
      </w:r>
      <w:r>
        <w:rPr>
          <w:rFonts w:hint="eastAsia"/>
          <w:szCs w:val="24"/>
          <w:lang w:eastAsia="zh-Hans"/>
        </w:rPr>
        <w:t>增值税专用发票后</w:t>
      </w:r>
      <w:r>
        <w:rPr>
          <w:rFonts w:hint="eastAsia"/>
          <w:szCs w:val="24"/>
        </w:rPr>
        <w:t>7</w:t>
      </w:r>
      <w:r>
        <w:rPr>
          <w:rFonts w:hint="eastAsia"/>
          <w:szCs w:val="24"/>
          <w:lang w:eastAsia="zh-Hans"/>
        </w:rPr>
        <w:t>个工作日内，</w:t>
      </w:r>
      <w:r>
        <w:rPr>
          <w:rFonts w:hint="eastAsia"/>
          <w:szCs w:val="24"/>
        </w:rPr>
        <w:t>付至已</w:t>
      </w:r>
      <w:r>
        <w:rPr>
          <w:rFonts w:hint="eastAsia"/>
          <w:szCs w:val="24"/>
          <w:lang w:eastAsia="zh-Hans"/>
        </w:rPr>
        <w:t>结算价的</w:t>
      </w:r>
      <w:r>
        <w:rPr>
          <w:rFonts w:hint="eastAsia"/>
          <w:szCs w:val="24"/>
        </w:rPr>
        <w:t>70</w:t>
      </w:r>
      <w:r>
        <w:rPr>
          <w:rFonts w:hint="eastAsia"/>
          <w:szCs w:val="24"/>
          <w:lang w:eastAsia="zh-Hans"/>
        </w:rPr>
        <w:t>%</w:t>
      </w:r>
      <w:r>
        <w:rPr>
          <w:rFonts w:hint="eastAsia"/>
          <w:szCs w:val="24"/>
        </w:rPr>
        <w:t>，余款在供货全部结束并办理最终结算手续后</w:t>
      </w:r>
      <w:r>
        <w:rPr>
          <w:rFonts w:hint="eastAsia"/>
          <w:szCs w:val="24"/>
        </w:rPr>
        <w:t>2</w:t>
      </w:r>
      <w:r>
        <w:rPr>
          <w:rFonts w:hint="eastAsia"/>
          <w:szCs w:val="24"/>
        </w:rPr>
        <w:t>个月内付清</w:t>
      </w:r>
      <w:r>
        <w:rPr>
          <w:rFonts w:hint="eastAsia"/>
          <w:szCs w:val="24"/>
          <w:lang w:eastAsia="zh-Hans"/>
        </w:rPr>
        <w:t>。</w:t>
      </w:r>
    </w:p>
    <w:p w14:paraId="2DF8F2A5" w14:textId="77777777" w:rsidR="0081475C" w:rsidRDefault="00000000">
      <w:pPr>
        <w:spacing w:line="324" w:lineRule="auto"/>
        <w:ind w:firstLine="480"/>
        <w:rPr>
          <w:szCs w:val="24"/>
        </w:rPr>
      </w:pPr>
      <w:r>
        <w:rPr>
          <w:rFonts w:hint="eastAsia"/>
          <w:szCs w:val="24"/>
        </w:rPr>
        <w:t>供货方所开具发票不作为申请付款的凭证，仅作为项目部所购材料结算入账依据。根据合同要求的正常付款时，供货方必须出具一份盖有财务专用章的收款收据提交招标人项目部办理财务支付手续。</w:t>
      </w:r>
    </w:p>
    <w:p w14:paraId="42816FB2" w14:textId="77777777" w:rsidR="0081475C" w:rsidRDefault="00000000">
      <w:pPr>
        <w:widowControl w:val="0"/>
        <w:snapToGrid w:val="0"/>
        <w:spacing w:line="324" w:lineRule="auto"/>
        <w:ind w:firstLine="482"/>
        <w:rPr>
          <w:b/>
        </w:rPr>
      </w:pPr>
      <w:r>
        <w:rPr>
          <w:rFonts w:hint="eastAsia"/>
          <w:b/>
        </w:rPr>
        <w:t>七</w:t>
      </w:r>
      <w:r>
        <w:rPr>
          <w:b/>
        </w:rPr>
        <w:t>、招标文件的澄清</w:t>
      </w:r>
    </w:p>
    <w:p w14:paraId="7AA6CBA3" w14:textId="77777777" w:rsidR="0081475C" w:rsidRDefault="00000000">
      <w:pPr>
        <w:spacing w:line="324" w:lineRule="auto"/>
        <w:ind w:firstLine="480"/>
        <w:rPr>
          <w:szCs w:val="24"/>
          <w:lang w:eastAsia="zh-Hans"/>
        </w:rPr>
      </w:pPr>
      <w:r>
        <w:rPr>
          <w:szCs w:val="24"/>
          <w:lang w:eastAsia="zh-Hans"/>
        </w:rPr>
        <w:t>对招标文件的任何疑问均可向招标单位联系人电话方式澄清。招标人单方自行澄清的，将以书面形式发出，并构成招标文件的一部分。</w:t>
      </w:r>
    </w:p>
    <w:p w14:paraId="6BDF3375" w14:textId="77777777" w:rsidR="0081475C" w:rsidRDefault="00000000">
      <w:pPr>
        <w:widowControl w:val="0"/>
        <w:snapToGrid w:val="0"/>
        <w:spacing w:line="324" w:lineRule="auto"/>
        <w:ind w:firstLine="482"/>
        <w:rPr>
          <w:b/>
        </w:rPr>
      </w:pPr>
      <w:r>
        <w:rPr>
          <w:rFonts w:hint="eastAsia"/>
          <w:b/>
        </w:rPr>
        <w:t>八</w:t>
      </w:r>
      <w:r>
        <w:rPr>
          <w:b/>
        </w:rPr>
        <w:t>、投标文件的编制</w:t>
      </w:r>
    </w:p>
    <w:p w14:paraId="6CC60A75" w14:textId="77777777" w:rsidR="0081475C" w:rsidRDefault="00000000">
      <w:pPr>
        <w:spacing w:line="324" w:lineRule="auto"/>
        <w:ind w:firstLine="480"/>
        <w:outlineLvl w:val="2"/>
        <w:rPr>
          <w:szCs w:val="24"/>
          <w:lang w:eastAsia="zh-Hans"/>
        </w:rPr>
      </w:pPr>
      <w:r>
        <w:rPr>
          <w:szCs w:val="24"/>
          <w:lang w:eastAsia="zh-Hans"/>
        </w:rPr>
        <w:t>1</w:t>
      </w:r>
      <w:r>
        <w:rPr>
          <w:szCs w:val="24"/>
          <w:lang w:eastAsia="zh-Hans"/>
        </w:rPr>
        <w:t>、投标文件使用的质量、技术等规范应符合国家有关标准。</w:t>
      </w:r>
    </w:p>
    <w:p w14:paraId="048C2D8F" w14:textId="77777777" w:rsidR="0081475C" w:rsidRDefault="00000000">
      <w:pPr>
        <w:spacing w:line="324" w:lineRule="auto"/>
        <w:ind w:firstLine="480"/>
        <w:rPr>
          <w:szCs w:val="24"/>
          <w:lang w:eastAsia="zh-Hans"/>
        </w:rPr>
      </w:pPr>
      <w:r>
        <w:rPr>
          <w:szCs w:val="24"/>
          <w:lang w:eastAsia="zh-Hans"/>
        </w:rPr>
        <w:t>2</w:t>
      </w:r>
      <w:r>
        <w:rPr>
          <w:szCs w:val="24"/>
          <w:lang w:eastAsia="zh-Hans"/>
        </w:rPr>
        <w:t>、除工程规范另有规定外，投标文件使用的度量单位，均采用法定计量单位。</w:t>
      </w:r>
    </w:p>
    <w:p w14:paraId="10BC6E97" w14:textId="77777777" w:rsidR="0081475C" w:rsidRDefault="00000000">
      <w:pPr>
        <w:widowControl w:val="0"/>
        <w:snapToGrid w:val="0"/>
        <w:spacing w:line="324" w:lineRule="auto"/>
        <w:ind w:firstLine="482"/>
        <w:rPr>
          <w:b/>
        </w:rPr>
      </w:pPr>
      <w:r>
        <w:rPr>
          <w:rFonts w:hint="eastAsia"/>
          <w:b/>
        </w:rPr>
        <w:t>九</w:t>
      </w:r>
      <w:r>
        <w:rPr>
          <w:b/>
        </w:rPr>
        <w:t>、投标文件组成</w:t>
      </w:r>
    </w:p>
    <w:p w14:paraId="27EB4DB4" w14:textId="77777777" w:rsidR="0081475C" w:rsidRDefault="00000000">
      <w:pPr>
        <w:spacing w:line="324" w:lineRule="auto"/>
        <w:ind w:firstLine="480"/>
        <w:rPr>
          <w:szCs w:val="24"/>
          <w:lang w:eastAsia="zh-Hans"/>
        </w:rPr>
      </w:pPr>
      <w:r>
        <w:rPr>
          <w:szCs w:val="24"/>
          <w:lang w:eastAsia="zh-Hans"/>
        </w:rPr>
        <w:t>1</w:t>
      </w:r>
      <w:r>
        <w:rPr>
          <w:szCs w:val="24"/>
          <w:lang w:eastAsia="zh-Hans"/>
        </w:rPr>
        <w:t>、投标文件封面（附件</w:t>
      </w:r>
      <w:r>
        <w:rPr>
          <w:rFonts w:hint="eastAsia"/>
          <w:szCs w:val="24"/>
        </w:rPr>
        <w:t>3.</w:t>
      </w:r>
      <w:r>
        <w:rPr>
          <w:szCs w:val="24"/>
          <w:lang w:eastAsia="zh-Hans"/>
        </w:rPr>
        <w:t>1</w:t>
      </w:r>
      <w:r>
        <w:rPr>
          <w:szCs w:val="24"/>
          <w:lang w:eastAsia="zh-Hans"/>
        </w:rPr>
        <w:t>）</w:t>
      </w:r>
    </w:p>
    <w:p w14:paraId="0910CABC" w14:textId="77777777" w:rsidR="0081475C" w:rsidRDefault="00000000">
      <w:pPr>
        <w:spacing w:line="324" w:lineRule="auto"/>
        <w:ind w:firstLine="480"/>
        <w:rPr>
          <w:szCs w:val="24"/>
          <w:lang w:eastAsia="zh-Hans"/>
        </w:rPr>
      </w:pPr>
      <w:r>
        <w:rPr>
          <w:szCs w:val="24"/>
          <w:lang w:eastAsia="zh-Hans"/>
        </w:rPr>
        <w:t>2</w:t>
      </w:r>
      <w:r>
        <w:rPr>
          <w:szCs w:val="24"/>
          <w:lang w:eastAsia="zh-Hans"/>
        </w:rPr>
        <w:t>、投标报价单（附件</w:t>
      </w:r>
      <w:r>
        <w:rPr>
          <w:rFonts w:hint="eastAsia"/>
          <w:szCs w:val="24"/>
        </w:rPr>
        <w:t>3.</w:t>
      </w:r>
      <w:r>
        <w:rPr>
          <w:szCs w:val="24"/>
          <w:lang w:eastAsia="zh-Hans"/>
        </w:rPr>
        <w:t>2</w:t>
      </w:r>
      <w:r>
        <w:rPr>
          <w:szCs w:val="24"/>
          <w:lang w:eastAsia="zh-Hans"/>
        </w:rPr>
        <w:t>）</w:t>
      </w:r>
    </w:p>
    <w:p w14:paraId="643E47B1" w14:textId="77777777" w:rsidR="0081475C" w:rsidRDefault="00000000">
      <w:pPr>
        <w:spacing w:line="324" w:lineRule="auto"/>
        <w:ind w:firstLine="480"/>
        <w:rPr>
          <w:szCs w:val="24"/>
          <w:lang w:eastAsia="zh-Hans"/>
        </w:rPr>
      </w:pPr>
      <w:r>
        <w:rPr>
          <w:szCs w:val="24"/>
          <w:lang w:eastAsia="zh-Hans"/>
        </w:rPr>
        <w:t>3</w:t>
      </w:r>
      <w:r>
        <w:rPr>
          <w:szCs w:val="24"/>
          <w:lang w:eastAsia="zh-Hans"/>
        </w:rPr>
        <w:t>、投标单位法定代表人身份证明书（见附件</w:t>
      </w:r>
      <w:r>
        <w:rPr>
          <w:rFonts w:hint="eastAsia"/>
          <w:szCs w:val="24"/>
        </w:rPr>
        <w:t>3.</w:t>
      </w:r>
      <w:r>
        <w:rPr>
          <w:szCs w:val="24"/>
          <w:lang w:eastAsia="zh-Hans"/>
        </w:rPr>
        <w:t>3</w:t>
      </w:r>
      <w:r>
        <w:rPr>
          <w:szCs w:val="24"/>
          <w:lang w:eastAsia="zh-Hans"/>
        </w:rPr>
        <w:t>）</w:t>
      </w:r>
    </w:p>
    <w:p w14:paraId="44513063" w14:textId="77777777" w:rsidR="0081475C" w:rsidRDefault="00000000">
      <w:pPr>
        <w:spacing w:line="324" w:lineRule="auto"/>
        <w:ind w:firstLine="480"/>
        <w:rPr>
          <w:szCs w:val="24"/>
          <w:lang w:eastAsia="zh-Hans"/>
        </w:rPr>
      </w:pPr>
      <w:r>
        <w:rPr>
          <w:szCs w:val="24"/>
          <w:lang w:eastAsia="zh-Hans"/>
        </w:rPr>
        <w:t>4</w:t>
      </w:r>
      <w:r>
        <w:rPr>
          <w:szCs w:val="24"/>
          <w:lang w:eastAsia="zh-Hans"/>
        </w:rPr>
        <w:t>、授权委托书（见附件</w:t>
      </w:r>
      <w:r>
        <w:rPr>
          <w:rFonts w:hint="eastAsia"/>
          <w:szCs w:val="24"/>
        </w:rPr>
        <w:t>3.</w:t>
      </w:r>
      <w:r>
        <w:rPr>
          <w:szCs w:val="24"/>
          <w:lang w:eastAsia="zh-Hans"/>
        </w:rPr>
        <w:t>4</w:t>
      </w:r>
      <w:r>
        <w:rPr>
          <w:szCs w:val="24"/>
          <w:lang w:eastAsia="zh-Hans"/>
        </w:rPr>
        <w:t>）</w:t>
      </w:r>
    </w:p>
    <w:p w14:paraId="79BA0CB2" w14:textId="77777777" w:rsidR="0081475C" w:rsidRDefault="00000000">
      <w:pPr>
        <w:spacing w:line="324" w:lineRule="auto"/>
        <w:ind w:firstLine="480"/>
        <w:rPr>
          <w:szCs w:val="24"/>
          <w:lang w:eastAsia="zh-Hans"/>
        </w:rPr>
      </w:pPr>
      <w:r>
        <w:rPr>
          <w:szCs w:val="24"/>
          <w:lang w:eastAsia="zh-Hans"/>
        </w:rPr>
        <w:t>5</w:t>
      </w:r>
      <w:r>
        <w:rPr>
          <w:szCs w:val="24"/>
          <w:lang w:eastAsia="zh-Hans"/>
        </w:rPr>
        <w:t>、投标单位资信证明资料（见附件</w:t>
      </w:r>
      <w:r>
        <w:rPr>
          <w:rFonts w:hint="eastAsia"/>
          <w:szCs w:val="24"/>
        </w:rPr>
        <w:t>3.</w:t>
      </w:r>
      <w:r>
        <w:rPr>
          <w:szCs w:val="24"/>
          <w:lang w:eastAsia="zh-Hans"/>
        </w:rPr>
        <w:t>5</w:t>
      </w:r>
      <w:r>
        <w:rPr>
          <w:szCs w:val="24"/>
          <w:lang w:eastAsia="zh-Hans"/>
        </w:rPr>
        <w:t>）</w:t>
      </w:r>
    </w:p>
    <w:p w14:paraId="7185F47C" w14:textId="77777777" w:rsidR="0081475C" w:rsidRDefault="00000000">
      <w:pPr>
        <w:spacing w:line="324" w:lineRule="auto"/>
        <w:ind w:firstLine="480"/>
        <w:rPr>
          <w:szCs w:val="24"/>
          <w:lang w:eastAsia="zh-Hans"/>
        </w:rPr>
      </w:pPr>
      <w:r>
        <w:rPr>
          <w:szCs w:val="24"/>
          <w:lang w:eastAsia="zh-Hans"/>
        </w:rPr>
        <w:t>6</w:t>
      </w:r>
      <w:r>
        <w:rPr>
          <w:szCs w:val="24"/>
          <w:lang w:eastAsia="zh-Hans"/>
        </w:rPr>
        <w:t>、</w:t>
      </w:r>
      <w:r>
        <w:rPr>
          <w:szCs w:val="24"/>
        </w:rPr>
        <w:t>生产厂家</w:t>
      </w:r>
      <w:r>
        <w:rPr>
          <w:szCs w:val="24"/>
          <w:lang w:eastAsia="zh-Hans"/>
        </w:rPr>
        <w:t>营业执照</w:t>
      </w:r>
      <w:r>
        <w:rPr>
          <w:szCs w:val="24"/>
        </w:rPr>
        <w:t>复印件及资质证明文件</w:t>
      </w:r>
      <w:r>
        <w:rPr>
          <w:szCs w:val="24"/>
          <w:lang w:eastAsia="zh-Hans"/>
        </w:rPr>
        <w:t>（见附件</w:t>
      </w:r>
      <w:r>
        <w:rPr>
          <w:rFonts w:hint="eastAsia"/>
          <w:szCs w:val="24"/>
        </w:rPr>
        <w:t>3.</w:t>
      </w:r>
      <w:r>
        <w:rPr>
          <w:szCs w:val="24"/>
          <w:lang w:eastAsia="zh-Hans"/>
        </w:rPr>
        <w:t>6</w:t>
      </w:r>
      <w:r>
        <w:rPr>
          <w:szCs w:val="24"/>
          <w:lang w:eastAsia="zh-Hans"/>
        </w:rPr>
        <w:t>）</w:t>
      </w:r>
    </w:p>
    <w:p w14:paraId="3B012193" w14:textId="77777777" w:rsidR="0081475C" w:rsidRDefault="00000000">
      <w:pPr>
        <w:spacing w:line="324" w:lineRule="auto"/>
        <w:ind w:firstLine="480"/>
        <w:rPr>
          <w:szCs w:val="24"/>
        </w:rPr>
      </w:pPr>
      <w:r>
        <w:rPr>
          <w:szCs w:val="24"/>
          <w:lang w:eastAsia="zh-Hans"/>
        </w:rPr>
        <w:t>7</w:t>
      </w:r>
      <w:r>
        <w:rPr>
          <w:szCs w:val="24"/>
          <w:lang w:eastAsia="zh-Hans"/>
        </w:rPr>
        <w:t>、投标保证金（汇款凭证）（见附件</w:t>
      </w:r>
      <w:r>
        <w:rPr>
          <w:rFonts w:hint="eastAsia"/>
          <w:szCs w:val="24"/>
        </w:rPr>
        <w:t>3.7</w:t>
      </w:r>
      <w:r>
        <w:rPr>
          <w:szCs w:val="24"/>
        </w:rPr>
        <w:t>，</w:t>
      </w:r>
      <w:r>
        <w:rPr>
          <w:rFonts w:hint="eastAsia"/>
          <w:szCs w:val="24"/>
        </w:rPr>
        <w:t>先上传投标文件的</w:t>
      </w:r>
      <w:r>
        <w:rPr>
          <w:szCs w:val="24"/>
        </w:rPr>
        <w:t>可单独发给朱丽</w:t>
      </w:r>
      <w:r>
        <w:rPr>
          <w:szCs w:val="24"/>
          <w:lang w:eastAsia="zh-Hans"/>
        </w:rPr>
        <w:t>）</w:t>
      </w:r>
    </w:p>
    <w:p w14:paraId="3571C6DD" w14:textId="77777777" w:rsidR="0081475C" w:rsidRDefault="00000000">
      <w:pPr>
        <w:widowControl w:val="0"/>
        <w:snapToGrid w:val="0"/>
        <w:spacing w:line="324" w:lineRule="auto"/>
        <w:ind w:firstLine="482"/>
        <w:rPr>
          <w:b/>
        </w:rPr>
      </w:pPr>
      <w:r>
        <w:rPr>
          <w:rFonts w:hint="eastAsia"/>
          <w:b/>
        </w:rPr>
        <w:t>十</w:t>
      </w:r>
      <w:r>
        <w:rPr>
          <w:b/>
        </w:rPr>
        <w:t>、评标方式、标准及方法</w:t>
      </w:r>
    </w:p>
    <w:p w14:paraId="68E6EA8B" w14:textId="77777777" w:rsidR="0081475C" w:rsidRDefault="00000000">
      <w:pPr>
        <w:spacing w:line="324" w:lineRule="auto"/>
        <w:ind w:firstLine="480"/>
        <w:rPr>
          <w:szCs w:val="24"/>
          <w:lang w:eastAsia="zh-Hans"/>
        </w:rPr>
      </w:pPr>
      <w:r>
        <w:rPr>
          <w:szCs w:val="24"/>
          <w:lang w:eastAsia="zh-Hans"/>
        </w:rPr>
        <w:t>招标人根据投标人的报价，选择</w:t>
      </w:r>
      <w:r>
        <w:rPr>
          <w:rFonts w:hint="eastAsia"/>
          <w:color w:val="0000FF"/>
          <w:szCs w:val="24"/>
        </w:rPr>
        <w:t>1</w:t>
      </w:r>
      <w:r>
        <w:rPr>
          <w:rFonts w:ascii="宋体" w:hAnsi="宋体" w:cs="宋体" w:hint="eastAsia"/>
          <w:color w:val="0000FF"/>
          <w:szCs w:val="24"/>
        </w:rPr>
        <w:t>～</w:t>
      </w:r>
      <w:r>
        <w:rPr>
          <w:rFonts w:hint="eastAsia"/>
          <w:color w:val="0000FF"/>
          <w:szCs w:val="24"/>
        </w:rPr>
        <w:t>3</w:t>
      </w:r>
      <w:r>
        <w:rPr>
          <w:rFonts w:hint="eastAsia"/>
          <w:szCs w:val="24"/>
        </w:rPr>
        <w:t>家报价</w:t>
      </w:r>
      <w:r>
        <w:rPr>
          <w:szCs w:val="24"/>
          <w:lang w:eastAsia="zh-Hans"/>
        </w:rPr>
        <w:t>低的</w:t>
      </w:r>
      <w:r>
        <w:rPr>
          <w:rFonts w:hint="eastAsia"/>
          <w:szCs w:val="24"/>
        </w:rPr>
        <w:t>单位作为中标候选人。</w:t>
      </w:r>
      <w:r>
        <w:rPr>
          <w:szCs w:val="24"/>
          <w:lang w:eastAsia="zh-Hans"/>
        </w:rPr>
        <w:t>待</w:t>
      </w:r>
      <w:r>
        <w:rPr>
          <w:rFonts w:hint="eastAsia"/>
          <w:szCs w:val="24"/>
        </w:rPr>
        <w:t>招标人项目部</w:t>
      </w:r>
      <w:r>
        <w:rPr>
          <w:szCs w:val="24"/>
          <w:lang w:eastAsia="zh-Hans"/>
        </w:rPr>
        <w:t>组织</w:t>
      </w:r>
      <w:r>
        <w:rPr>
          <w:rFonts w:hint="eastAsia"/>
          <w:szCs w:val="24"/>
        </w:rPr>
        <w:t>工程建设方、</w:t>
      </w:r>
      <w:r>
        <w:rPr>
          <w:szCs w:val="24"/>
          <w:lang w:eastAsia="zh-Hans"/>
        </w:rPr>
        <w:t>监理等相关方</w:t>
      </w:r>
      <w:r>
        <w:rPr>
          <w:rFonts w:hint="eastAsia"/>
          <w:szCs w:val="24"/>
        </w:rPr>
        <w:t>对中标候选人的</w:t>
      </w:r>
      <w:r>
        <w:rPr>
          <w:szCs w:val="24"/>
          <w:lang w:eastAsia="zh-Hans"/>
        </w:rPr>
        <w:t>生产能力、施工经验、社会信誉、资金能力以及现场实地考察</w:t>
      </w:r>
      <w:r>
        <w:rPr>
          <w:rFonts w:hint="eastAsia"/>
          <w:szCs w:val="24"/>
        </w:rPr>
        <w:t>评审</w:t>
      </w:r>
      <w:r>
        <w:rPr>
          <w:szCs w:val="24"/>
          <w:lang w:eastAsia="zh-Hans"/>
        </w:rPr>
        <w:t>后确定中标人，不保证最低价中标。根据评审必要，招标人可以要求投标人进行澄清，并补充书面，以便定标参考。</w:t>
      </w:r>
    </w:p>
    <w:p w14:paraId="7DC0C3AA" w14:textId="77777777" w:rsidR="0081475C" w:rsidRDefault="00000000">
      <w:pPr>
        <w:widowControl w:val="0"/>
        <w:snapToGrid w:val="0"/>
        <w:spacing w:line="324" w:lineRule="auto"/>
        <w:ind w:firstLine="482"/>
        <w:rPr>
          <w:b/>
        </w:rPr>
      </w:pPr>
      <w:r>
        <w:rPr>
          <w:b/>
        </w:rPr>
        <w:t>十</w:t>
      </w:r>
      <w:r>
        <w:rPr>
          <w:rFonts w:hint="eastAsia"/>
          <w:b/>
        </w:rPr>
        <w:t>一</w:t>
      </w:r>
      <w:r>
        <w:rPr>
          <w:b/>
        </w:rPr>
        <w:t>、</w:t>
      </w:r>
      <w:r>
        <w:rPr>
          <w:b/>
          <w:color w:val="FF0000"/>
        </w:rPr>
        <w:t>有下列情况之一，视为无效标</w:t>
      </w:r>
      <w:r>
        <w:rPr>
          <w:b/>
        </w:rPr>
        <w:t>：</w:t>
      </w:r>
    </w:p>
    <w:p w14:paraId="671F438C" w14:textId="77777777" w:rsidR="0081475C" w:rsidRDefault="00000000">
      <w:pPr>
        <w:spacing w:line="324" w:lineRule="auto"/>
        <w:ind w:firstLine="480"/>
        <w:rPr>
          <w:szCs w:val="24"/>
          <w:lang w:eastAsia="zh-Hans"/>
        </w:rPr>
      </w:pPr>
      <w:r>
        <w:rPr>
          <w:szCs w:val="24"/>
          <w:lang w:eastAsia="zh-Hans"/>
        </w:rPr>
        <w:t>（</w:t>
      </w:r>
      <w:r>
        <w:rPr>
          <w:szCs w:val="24"/>
          <w:lang w:eastAsia="zh-Hans"/>
        </w:rPr>
        <w:t>1</w:t>
      </w:r>
      <w:r>
        <w:rPr>
          <w:szCs w:val="24"/>
          <w:lang w:eastAsia="zh-Hans"/>
        </w:rPr>
        <w:t>）投标书未加盖投标人单位公章的；</w:t>
      </w:r>
    </w:p>
    <w:p w14:paraId="356F3630" w14:textId="77777777" w:rsidR="0081475C" w:rsidRDefault="00000000">
      <w:pPr>
        <w:spacing w:line="324" w:lineRule="auto"/>
        <w:ind w:firstLine="480"/>
        <w:rPr>
          <w:szCs w:val="24"/>
          <w:lang w:eastAsia="zh-Hans"/>
        </w:rPr>
      </w:pPr>
      <w:r>
        <w:rPr>
          <w:szCs w:val="24"/>
          <w:lang w:eastAsia="zh-Hans"/>
        </w:rPr>
        <w:t>（</w:t>
      </w:r>
      <w:r>
        <w:rPr>
          <w:szCs w:val="24"/>
          <w:lang w:eastAsia="zh-Hans"/>
        </w:rPr>
        <w:t>2</w:t>
      </w:r>
      <w:r>
        <w:rPr>
          <w:szCs w:val="24"/>
          <w:lang w:eastAsia="zh-Hans"/>
        </w:rPr>
        <w:t>）投标人的授权委托人不能提供有效的授权委托书的；</w:t>
      </w:r>
    </w:p>
    <w:p w14:paraId="067EB199" w14:textId="77777777" w:rsidR="0081475C" w:rsidRDefault="00000000">
      <w:pPr>
        <w:spacing w:line="324" w:lineRule="auto"/>
        <w:ind w:firstLine="480"/>
        <w:rPr>
          <w:szCs w:val="24"/>
          <w:lang w:eastAsia="zh-Hans"/>
        </w:rPr>
      </w:pPr>
      <w:r>
        <w:rPr>
          <w:szCs w:val="24"/>
          <w:lang w:eastAsia="zh-Hans"/>
        </w:rPr>
        <w:t>（</w:t>
      </w:r>
      <w:r>
        <w:rPr>
          <w:szCs w:val="24"/>
          <w:lang w:eastAsia="zh-Hans"/>
        </w:rPr>
        <w:t>3</w:t>
      </w:r>
      <w:r>
        <w:rPr>
          <w:szCs w:val="24"/>
          <w:lang w:eastAsia="zh-Hans"/>
        </w:rPr>
        <w:t>）逾期上传投标书的；</w:t>
      </w:r>
    </w:p>
    <w:p w14:paraId="456FEC1C" w14:textId="77777777" w:rsidR="0081475C" w:rsidRDefault="00000000">
      <w:pPr>
        <w:spacing w:line="324" w:lineRule="auto"/>
        <w:ind w:firstLine="480"/>
        <w:rPr>
          <w:szCs w:val="24"/>
          <w:lang w:eastAsia="zh-Hans"/>
        </w:rPr>
      </w:pPr>
      <w:r>
        <w:rPr>
          <w:szCs w:val="24"/>
          <w:lang w:eastAsia="zh-Hans"/>
        </w:rPr>
        <w:t>（</w:t>
      </w:r>
      <w:r>
        <w:rPr>
          <w:szCs w:val="24"/>
          <w:lang w:eastAsia="zh-Hans"/>
        </w:rPr>
        <w:t>4</w:t>
      </w:r>
      <w:r>
        <w:rPr>
          <w:szCs w:val="24"/>
          <w:lang w:eastAsia="zh-Hans"/>
        </w:rPr>
        <w:t>）招标人认为投标报价严重偏离市场行情的；</w:t>
      </w:r>
    </w:p>
    <w:p w14:paraId="71C1CA7B" w14:textId="77777777" w:rsidR="0081475C" w:rsidRDefault="00000000">
      <w:pPr>
        <w:spacing w:line="324" w:lineRule="auto"/>
        <w:ind w:firstLine="480"/>
        <w:rPr>
          <w:szCs w:val="24"/>
          <w:lang w:eastAsia="zh-Hans"/>
        </w:rPr>
      </w:pPr>
      <w:r>
        <w:rPr>
          <w:szCs w:val="24"/>
          <w:lang w:eastAsia="zh-Hans"/>
        </w:rPr>
        <w:t>（</w:t>
      </w:r>
      <w:r>
        <w:rPr>
          <w:szCs w:val="24"/>
          <w:lang w:eastAsia="zh-Hans"/>
        </w:rPr>
        <w:t>5</w:t>
      </w:r>
      <w:r>
        <w:rPr>
          <w:szCs w:val="24"/>
          <w:lang w:eastAsia="zh-Hans"/>
        </w:rPr>
        <w:t>）</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lang w:eastAsia="zh-Hans"/>
        </w:rPr>
        <w:t>。</w:t>
      </w:r>
    </w:p>
    <w:p w14:paraId="3281C87F" w14:textId="77777777" w:rsidR="0081475C" w:rsidRDefault="00000000">
      <w:pPr>
        <w:widowControl w:val="0"/>
        <w:snapToGrid w:val="0"/>
        <w:spacing w:line="324" w:lineRule="auto"/>
        <w:ind w:firstLine="482"/>
        <w:rPr>
          <w:b/>
        </w:rPr>
      </w:pPr>
      <w:r>
        <w:rPr>
          <w:b/>
        </w:rPr>
        <w:lastRenderedPageBreak/>
        <w:t>十</w:t>
      </w:r>
      <w:r>
        <w:rPr>
          <w:rFonts w:hint="eastAsia"/>
          <w:b/>
        </w:rPr>
        <w:t>二</w:t>
      </w:r>
      <w:r>
        <w:rPr>
          <w:b/>
        </w:rPr>
        <w:t>、特别提示</w:t>
      </w:r>
    </w:p>
    <w:p w14:paraId="37F574B2" w14:textId="77777777" w:rsidR="0081475C" w:rsidRDefault="00000000">
      <w:pPr>
        <w:spacing w:line="324" w:lineRule="auto"/>
        <w:ind w:firstLine="480"/>
        <w:rPr>
          <w:szCs w:val="24"/>
          <w:lang w:eastAsia="zh-Hans"/>
        </w:rPr>
      </w:pPr>
      <w:r>
        <w:rPr>
          <w:szCs w:val="24"/>
          <w:lang w:eastAsia="zh-Hans"/>
        </w:rPr>
        <w:t>1</w:t>
      </w:r>
      <w:r>
        <w:rPr>
          <w:szCs w:val="24"/>
          <w:lang w:eastAsia="zh-Hans"/>
        </w:rPr>
        <w:t>、</w:t>
      </w:r>
      <w:r>
        <w:rPr>
          <w:szCs w:val="24"/>
        </w:rPr>
        <w:t>本次招标</w:t>
      </w:r>
      <w:r>
        <w:rPr>
          <w:szCs w:val="24"/>
          <w:lang w:eastAsia="zh-Hans"/>
        </w:rPr>
        <w:t>拟选择</w:t>
      </w:r>
      <w:r>
        <w:rPr>
          <w:rFonts w:hint="eastAsia"/>
          <w:color w:val="0000FF"/>
          <w:szCs w:val="24"/>
        </w:rPr>
        <w:t>1</w:t>
      </w:r>
      <w:r>
        <w:rPr>
          <w:rFonts w:ascii="宋体" w:hAnsi="宋体" w:cs="宋体" w:hint="eastAsia"/>
          <w:color w:val="0000FF"/>
          <w:szCs w:val="24"/>
        </w:rPr>
        <w:t>～</w:t>
      </w:r>
      <w:r>
        <w:rPr>
          <w:rFonts w:hint="eastAsia"/>
          <w:color w:val="0000FF"/>
          <w:szCs w:val="24"/>
        </w:rPr>
        <w:t>2</w:t>
      </w:r>
      <w:r>
        <w:rPr>
          <w:szCs w:val="24"/>
          <w:lang w:eastAsia="zh-Hans"/>
        </w:rPr>
        <w:t>家供货单位为中标人。</w:t>
      </w:r>
    </w:p>
    <w:p w14:paraId="5E8AB238" w14:textId="77777777" w:rsidR="0081475C" w:rsidRDefault="00000000">
      <w:pPr>
        <w:spacing w:line="324" w:lineRule="auto"/>
        <w:ind w:firstLine="480"/>
        <w:rPr>
          <w:szCs w:val="24"/>
        </w:rPr>
      </w:pPr>
      <w:r>
        <w:rPr>
          <w:szCs w:val="24"/>
          <w:lang w:eastAsia="zh-Hans"/>
        </w:rPr>
        <w:t>2</w:t>
      </w:r>
      <w:r>
        <w:rPr>
          <w:szCs w:val="24"/>
          <w:lang w:eastAsia="zh-Hans"/>
        </w:rPr>
        <w:t>、开标后未获得中标通知者，视为未中标，招标单位和未中标单位均不需向对方承担任何民事责任</w:t>
      </w:r>
      <w:r>
        <w:rPr>
          <w:szCs w:val="24"/>
        </w:rPr>
        <w:t>。</w:t>
      </w:r>
    </w:p>
    <w:p w14:paraId="09E3FB38" w14:textId="77777777" w:rsidR="0081475C" w:rsidRDefault="00000000">
      <w:pPr>
        <w:spacing w:line="324" w:lineRule="auto"/>
        <w:ind w:firstLine="480"/>
        <w:rPr>
          <w:szCs w:val="24"/>
        </w:rPr>
      </w:pPr>
      <w:r>
        <w:rPr>
          <w:szCs w:val="24"/>
        </w:rPr>
        <w:t>3</w:t>
      </w:r>
      <w:r>
        <w:rPr>
          <w:szCs w:val="24"/>
        </w:rPr>
        <w:t>、中标单位在接到中标通知后</w:t>
      </w:r>
      <w:r>
        <w:rPr>
          <w:szCs w:val="24"/>
        </w:rPr>
        <w:t>3</w:t>
      </w:r>
      <w:r>
        <w:rPr>
          <w:szCs w:val="24"/>
        </w:rPr>
        <w:t>个工作日内，提供履约保证金后</w:t>
      </w:r>
      <w:r>
        <w:rPr>
          <w:b/>
          <w:bCs/>
          <w:szCs w:val="24"/>
        </w:rPr>
        <w:t>（履约保证金不低于中标价的</w:t>
      </w:r>
      <w:r>
        <w:rPr>
          <w:b/>
          <w:bCs/>
          <w:szCs w:val="24"/>
        </w:rPr>
        <w:t>5%</w:t>
      </w:r>
      <w:r>
        <w:rPr>
          <w:rFonts w:hint="eastAsia"/>
          <w:b/>
          <w:bCs/>
          <w:szCs w:val="24"/>
        </w:rPr>
        <w:t>，</w:t>
      </w:r>
      <w:r>
        <w:rPr>
          <w:b/>
          <w:bCs/>
          <w:szCs w:val="24"/>
        </w:rPr>
        <w:t>）</w:t>
      </w:r>
      <w:r>
        <w:rPr>
          <w:szCs w:val="24"/>
        </w:rPr>
        <w:t>到</w:t>
      </w:r>
      <w:bookmarkStart w:id="10" w:name="_Hlk82700346"/>
      <w:r>
        <w:rPr>
          <w:b/>
          <w:bCs/>
          <w:szCs w:val="24"/>
        </w:rPr>
        <w:t>江苏省水利建设工程有限公司</w:t>
      </w:r>
      <w:r>
        <w:rPr>
          <w:rFonts w:hint="eastAsia"/>
          <w:b/>
          <w:bCs/>
          <w:szCs w:val="24"/>
        </w:rPr>
        <w:t>淮河入海水道二期滨海枢纽工程土建施工及设备安装</w:t>
      </w:r>
      <w:r>
        <w:rPr>
          <w:b/>
          <w:bCs/>
          <w:szCs w:val="24"/>
        </w:rPr>
        <w:t>项目经理部</w:t>
      </w:r>
      <w:r>
        <w:rPr>
          <w:szCs w:val="24"/>
        </w:rPr>
        <w:t>签订合同</w:t>
      </w:r>
      <w:bookmarkEnd w:id="10"/>
      <w:r>
        <w:rPr>
          <w:szCs w:val="24"/>
        </w:rPr>
        <w:t>，逾期不签订合同将作为自动放弃处理，并没收其投标保证金。</w:t>
      </w:r>
    </w:p>
    <w:p w14:paraId="0A2943E7" w14:textId="77777777" w:rsidR="0081475C" w:rsidRDefault="00000000">
      <w:pPr>
        <w:spacing w:line="324" w:lineRule="auto"/>
        <w:ind w:firstLine="480"/>
        <w:rPr>
          <w:szCs w:val="24"/>
        </w:rPr>
      </w:pPr>
      <w:r>
        <w:rPr>
          <w:szCs w:val="24"/>
        </w:rPr>
        <w:t>4</w:t>
      </w:r>
      <w:r>
        <w:rPr>
          <w:szCs w:val="24"/>
        </w:rPr>
        <w:t>、本次</w:t>
      </w:r>
      <w:r>
        <w:rPr>
          <w:szCs w:val="24"/>
          <w:lang w:eastAsia="zh-Hans"/>
        </w:rPr>
        <w:t>招投标</w:t>
      </w:r>
      <w:r>
        <w:rPr>
          <w:szCs w:val="24"/>
        </w:rPr>
        <w:t>遵循投标单位自愿参与原则。一经参加投标，即视为投标单位完全同意招标条件、评标办法等招标文件的内容。</w:t>
      </w:r>
    </w:p>
    <w:p w14:paraId="6C1E9D01" w14:textId="77777777" w:rsidR="0081475C" w:rsidRDefault="00000000">
      <w:pPr>
        <w:widowControl w:val="0"/>
        <w:snapToGrid w:val="0"/>
        <w:spacing w:line="324" w:lineRule="auto"/>
        <w:ind w:firstLine="482"/>
        <w:rPr>
          <w:b/>
        </w:rPr>
      </w:pPr>
      <w:r>
        <w:rPr>
          <w:b/>
        </w:rPr>
        <w:t>十</w:t>
      </w:r>
      <w:r>
        <w:rPr>
          <w:rFonts w:hint="eastAsia"/>
          <w:b/>
        </w:rPr>
        <w:t>三</w:t>
      </w:r>
      <w:r>
        <w:rPr>
          <w:b/>
        </w:rPr>
        <w:t>、</w:t>
      </w:r>
      <w:r>
        <w:rPr>
          <w:rFonts w:hint="eastAsia"/>
          <w:b/>
        </w:rPr>
        <w:t>招标文件附件</w:t>
      </w:r>
    </w:p>
    <w:p w14:paraId="6D7A1005" w14:textId="77777777" w:rsidR="0081475C" w:rsidRDefault="00000000">
      <w:pPr>
        <w:adjustRightInd w:val="0"/>
        <w:snapToGrid w:val="0"/>
        <w:spacing w:line="324" w:lineRule="auto"/>
        <w:ind w:firstLine="480"/>
      </w:pPr>
      <w:r>
        <w:t>合同样本</w:t>
      </w:r>
      <w:r>
        <w:rPr>
          <w:rFonts w:hint="eastAsia"/>
        </w:rPr>
        <w:t>（第二章）</w:t>
      </w:r>
    </w:p>
    <w:p w14:paraId="7EC575F1" w14:textId="77777777" w:rsidR="0081475C" w:rsidRDefault="00000000">
      <w:pPr>
        <w:widowControl w:val="0"/>
        <w:snapToGrid w:val="0"/>
        <w:spacing w:line="324" w:lineRule="auto"/>
        <w:ind w:firstLine="482"/>
        <w:rPr>
          <w:b/>
        </w:rPr>
      </w:pPr>
      <w:r>
        <w:rPr>
          <w:b/>
        </w:rPr>
        <w:t>十</w:t>
      </w:r>
      <w:r>
        <w:rPr>
          <w:rFonts w:hint="eastAsia"/>
          <w:b/>
        </w:rPr>
        <w:t>四</w:t>
      </w:r>
      <w:r>
        <w:rPr>
          <w:b/>
        </w:rPr>
        <w:t>、其他</w:t>
      </w:r>
    </w:p>
    <w:p w14:paraId="784A8E91" w14:textId="77777777" w:rsidR="0081475C" w:rsidRDefault="00000000">
      <w:pPr>
        <w:spacing w:line="324" w:lineRule="auto"/>
        <w:ind w:firstLine="480"/>
        <w:rPr>
          <w:szCs w:val="24"/>
        </w:rPr>
      </w:pPr>
      <w:r>
        <w:rPr>
          <w:szCs w:val="24"/>
          <w:lang w:eastAsia="zh-Hans"/>
        </w:rPr>
        <w:t>1</w:t>
      </w:r>
      <w:r>
        <w:rPr>
          <w:szCs w:val="24"/>
          <w:lang w:eastAsia="zh-Hans"/>
        </w:rPr>
        <w:t>、招标文件作</w:t>
      </w:r>
      <w:r>
        <w:rPr>
          <w:szCs w:val="24"/>
        </w:rPr>
        <w:t>为</w:t>
      </w:r>
      <w:r>
        <w:rPr>
          <w:rFonts w:hint="eastAsia"/>
          <w:b/>
          <w:bCs/>
          <w:szCs w:val="24"/>
        </w:rPr>
        <w:t>混凝土预制管桩</w:t>
      </w:r>
      <w:r>
        <w:rPr>
          <w:szCs w:val="24"/>
        </w:rPr>
        <w:t>采购合同的组成部分。</w:t>
      </w:r>
    </w:p>
    <w:bookmarkEnd w:id="5"/>
    <w:p w14:paraId="5F4C3FCB" w14:textId="77777777" w:rsidR="0081475C" w:rsidRDefault="0081475C">
      <w:pPr>
        <w:spacing w:line="336" w:lineRule="auto"/>
        <w:ind w:firstLine="440"/>
        <w:rPr>
          <w:sz w:val="22"/>
          <w:szCs w:val="18"/>
        </w:rPr>
      </w:pPr>
    </w:p>
    <w:p w14:paraId="0B3836FA" w14:textId="77777777" w:rsidR="0081475C" w:rsidRDefault="00000000">
      <w:pPr>
        <w:ind w:firstLine="480"/>
        <w:jc w:val="center"/>
        <w:outlineLvl w:val="0"/>
        <w:rPr>
          <w:b/>
          <w:color w:val="000000"/>
          <w:sz w:val="28"/>
          <w:szCs w:val="28"/>
        </w:rPr>
      </w:pPr>
      <w:r>
        <w:br w:type="page"/>
      </w:r>
      <w:r>
        <w:rPr>
          <w:rFonts w:hint="eastAsia"/>
          <w:b/>
          <w:color w:val="000000"/>
          <w:sz w:val="28"/>
          <w:szCs w:val="28"/>
        </w:rPr>
        <w:lastRenderedPageBreak/>
        <w:t>第二章</w:t>
      </w:r>
      <w:r>
        <w:rPr>
          <w:rFonts w:hint="eastAsia"/>
          <w:b/>
          <w:color w:val="000000"/>
          <w:sz w:val="28"/>
          <w:szCs w:val="28"/>
        </w:rPr>
        <w:t xml:space="preserve">  </w:t>
      </w:r>
      <w:r>
        <w:rPr>
          <w:rFonts w:hint="eastAsia"/>
          <w:b/>
          <w:color w:val="000000"/>
          <w:sz w:val="28"/>
          <w:szCs w:val="28"/>
        </w:rPr>
        <w:t>合同格式</w:t>
      </w:r>
    </w:p>
    <w:p w14:paraId="06A1BB56" w14:textId="77777777" w:rsidR="0081475C" w:rsidRDefault="00000000">
      <w:pPr>
        <w:spacing w:beforeLines="50" w:before="163" w:afterLines="50" w:after="163"/>
        <w:ind w:firstLine="643"/>
        <w:jc w:val="center"/>
        <w:outlineLvl w:val="0"/>
        <w:rPr>
          <w:b/>
          <w:color w:val="000000"/>
          <w:sz w:val="32"/>
          <w:szCs w:val="32"/>
        </w:rPr>
      </w:pPr>
      <w:bookmarkStart w:id="11" w:name="_Hlk77768784"/>
      <w:r>
        <w:rPr>
          <w:b/>
          <w:color w:val="000000"/>
          <w:sz w:val="32"/>
          <w:szCs w:val="32"/>
        </w:rPr>
        <w:t>混凝土预</w:t>
      </w:r>
      <w:bookmarkEnd w:id="11"/>
      <w:r>
        <w:rPr>
          <w:rFonts w:hint="eastAsia"/>
          <w:b/>
          <w:color w:val="000000"/>
          <w:sz w:val="32"/>
          <w:szCs w:val="32"/>
        </w:rPr>
        <w:t>制管桩采购</w:t>
      </w:r>
      <w:r>
        <w:rPr>
          <w:b/>
          <w:color w:val="000000"/>
          <w:sz w:val="32"/>
          <w:szCs w:val="32"/>
        </w:rPr>
        <w:t>合同</w:t>
      </w:r>
    </w:p>
    <w:p w14:paraId="059C93A9" w14:textId="77777777" w:rsidR="0081475C" w:rsidRDefault="00000000">
      <w:pPr>
        <w:spacing w:beforeLines="50" w:before="163" w:afterLines="50" w:after="163"/>
        <w:ind w:firstLine="480"/>
        <w:jc w:val="center"/>
        <w:rPr>
          <w:rFonts w:ascii="宋体" w:hAnsi="宋体" w:hint="eastAsia"/>
          <w:b/>
          <w:bCs/>
          <w:color w:val="000000"/>
          <w:szCs w:val="24"/>
        </w:rPr>
      </w:pPr>
      <w:r>
        <w:rPr>
          <w:bCs/>
          <w:color w:val="000000"/>
          <w:szCs w:val="24"/>
        </w:rPr>
        <w:t>合同编号</w:t>
      </w:r>
      <w:r>
        <w:rPr>
          <w:b/>
          <w:bCs/>
          <w:color w:val="000000"/>
          <w:szCs w:val="24"/>
        </w:rPr>
        <w:t>：</w:t>
      </w:r>
      <w:r>
        <w:rPr>
          <w:rFonts w:ascii="宋体" w:hAnsi="宋体" w:hint="eastAsia"/>
          <w:b/>
          <w:bCs/>
          <w:szCs w:val="24"/>
        </w:rPr>
        <w:t>JSSJ-BHSN-B</w:t>
      </w:r>
      <w:r>
        <w:rPr>
          <w:rFonts w:ascii="宋体" w:hAnsi="宋体"/>
          <w:b/>
          <w:bCs/>
          <w:szCs w:val="24"/>
        </w:rPr>
        <w:t>CZ</w:t>
      </w:r>
      <w:r>
        <w:rPr>
          <w:rFonts w:ascii="宋体" w:hAnsi="宋体" w:hint="eastAsia"/>
          <w:b/>
          <w:bCs/>
          <w:szCs w:val="24"/>
        </w:rPr>
        <w:t>-CL</w:t>
      </w:r>
      <w:r>
        <w:rPr>
          <w:rFonts w:ascii="宋体" w:hAnsi="宋体"/>
          <w:b/>
          <w:bCs/>
          <w:szCs w:val="24"/>
        </w:rPr>
        <w:t>0</w:t>
      </w:r>
      <w:r>
        <w:rPr>
          <w:rFonts w:ascii="宋体" w:hAnsi="宋体" w:hint="eastAsia"/>
          <w:b/>
          <w:bCs/>
          <w:szCs w:val="24"/>
        </w:rPr>
        <w:t>25</w:t>
      </w:r>
    </w:p>
    <w:p w14:paraId="62D95D76" w14:textId="77777777" w:rsidR="0081475C" w:rsidRDefault="00000000">
      <w:pPr>
        <w:widowControl w:val="0"/>
        <w:spacing w:line="360" w:lineRule="auto"/>
        <w:ind w:leftChars="177" w:left="1061" w:hangingChars="303" w:hanging="636"/>
        <w:jc w:val="both"/>
        <w:rPr>
          <w:sz w:val="21"/>
          <w:szCs w:val="21"/>
          <w:u w:val="single"/>
        </w:rPr>
      </w:pPr>
      <w:proofErr w:type="gramStart"/>
      <w:r>
        <w:rPr>
          <w:rFonts w:ascii="宋体" w:hAnsi="宋体" w:hint="eastAsia"/>
          <w:color w:val="000000"/>
          <w:sz w:val="21"/>
          <w:szCs w:val="21"/>
        </w:rPr>
        <w:t>定作</w:t>
      </w:r>
      <w:proofErr w:type="gramEnd"/>
      <w:r>
        <w:rPr>
          <w:rFonts w:ascii="宋体" w:hAnsi="宋体" w:hint="eastAsia"/>
          <w:color w:val="000000"/>
          <w:sz w:val="21"/>
          <w:szCs w:val="21"/>
        </w:rPr>
        <w:t>方：</w:t>
      </w:r>
      <w:r>
        <w:rPr>
          <w:b/>
          <w:bCs/>
          <w:sz w:val="21"/>
          <w:szCs w:val="21"/>
        </w:rPr>
        <w:t>江苏省水利建设工程有限公司淮河入海水道二期滨海枢纽工程土建施工及设备安装</w:t>
      </w:r>
      <w:r>
        <w:rPr>
          <w:b/>
          <w:bCs/>
          <w:spacing w:val="-11"/>
          <w:sz w:val="21"/>
          <w:szCs w:val="21"/>
        </w:rPr>
        <w:t>项目经</w:t>
      </w:r>
      <w:r>
        <w:rPr>
          <w:rFonts w:hint="eastAsia"/>
          <w:b/>
          <w:bCs/>
          <w:spacing w:val="-11"/>
          <w:sz w:val="21"/>
          <w:szCs w:val="21"/>
        </w:rPr>
        <w:t>理</w:t>
      </w:r>
      <w:r>
        <w:rPr>
          <w:b/>
          <w:bCs/>
          <w:spacing w:val="-11"/>
          <w:sz w:val="21"/>
          <w:szCs w:val="21"/>
        </w:rPr>
        <w:t>部</w:t>
      </w:r>
      <w:r>
        <w:rPr>
          <w:sz w:val="21"/>
          <w:szCs w:val="21"/>
        </w:rPr>
        <w:t>（以下简称甲方）</w:t>
      </w:r>
    </w:p>
    <w:p w14:paraId="47E35201" w14:textId="77777777" w:rsidR="0081475C" w:rsidRDefault="00000000">
      <w:pPr>
        <w:spacing w:line="360" w:lineRule="auto"/>
        <w:ind w:firstLine="420"/>
        <w:rPr>
          <w:rFonts w:ascii="宋体" w:hAnsi="宋体" w:hint="eastAsia"/>
          <w:color w:val="000000"/>
          <w:sz w:val="21"/>
          <w:szCs w:val="21"/>
        </w:rPr>
      </w:pPr>
      <w:r>
        <w:rPr>
          <w:rFonts w:ascii="宋体" w:hAnsi="宋体" w:hint="eastAsia"/>
          <w:color w:val="000000"/>
          <w:sz w:val="21"/>
          <w:szCs w:val="21"/>
        </w:rPr>
        <w:t>承揽</w:t>
      </w:r>
      <w:r>
        <w:rPr>
          <w:rFonts w:ascii="宋体" w:hAnsi="宋体"/>
          <w:color w:val="000000"/>
          <w:sz w:val="21"/>
          <w:szCs w:val="21"/>
        </w:rPr>
        <w:t>方：</w:t>
      </w:r>
      <w:r>
        <w:rPr>
          <w:rFonts w:ascii="宋体" w:hAnsi="宋体"/>
          <w:b/>
          <w:color w:val="000000"/>
          <w:sz w:val="21"/>
          <w:szCs w:val="21"/>
        </w:rPr>
        <w:t xml:space="preserve">（注意：应填写对方营业执照上注册的全称） </w:t>
      </w:r>
      <w:r>
        <w:rPr>
          <w:rFonts w:ascii="宋体" w:hAnsi="宋体"/>
          <w:color w:val="000000"/>
          <w:sz w:val="21"/>
          <w:szCs w:val="21"/>
        </w:rPr>
        <w:t>（以下简称乙方）</w:t>
      </w:r>
    </w:p>
    <w:p w14:paraId="76CDDDE8"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甲乙双方在平等、自愿、公平和诚实信用的基础上，根据《中华人民共和国民法典》及有关法律法规，就甲方向乙方采购</w:t>
      </w:r>
      <w:r>
        <w:rPr>
          <w:rFonts w:ascii="宋体" w:hAnsi="宋体"/>
          <w:b/>
          <w:color w:val="000000"/>
          <w:sz w:val="21"/>
          <w:szCs w:val="21"/>
        </w:rPr>
        <w:t>钢筋</w:t>
      </w:r>
      <w:r>
        <w:rPr>
          <w:rFonts w:ascii="宋体" w:hAnsi="宋体"/>
          <w:b/>
          <w:bCs/>
          <w:color w:val="000000"/>
          <w:sz w:val="21"/>
          <w:szCs w:val="21"/>
        </w:rPr>
        <w:t>混凝土预</w:t>
      </w:r>
      <w:r>
        <w:rPr>
          <w:rFonts w:ascii="宋体" w:hAnsi="宋体" w:hint="eastAsia"/>
          <w:b/>
          <w:bCs/>
          <w:color w:val="000000"/>
          <w:sz w:val="21"/>
          <w:szCs w:val="21"/>
        </w:rPr>
        <w:t>应力管桩</w:t>
      </w:r>
      <w:r>
        <w:rPr>
          <w:b/>
          <w:sz w:val="21"/>
          <w:szCs w:val="21"/>
        </w:rPr>
        <w:t>PHC-600(110)AB-C80</w:t>
      </w:r>
      <w:r>
        <w:rPr>
          <w:b/>
          <w:bCs/>
          <w:sz w:val="21"/>
          <w:szCs w:val="21"/>
        </w:rPr>
        <w:t>（以下简称</w:t>
      </w:r>
      <w:r>
        <w:rPr>
          <w:b/>
          <w:bCs/>
          <w:sz w:val="21"/>
          <w:szCs w:val="21"/>
        </w:rPr>
        <w:t>PHC</w:t>
      </w:r>
      <w:r>
        <w:rPr>
          <w:b/>
          <w:bCs/>
          <w:sz w:val="21"/>
          <w:szCs w:val="21"/>
        </w:rPr>
        <w:t>管桩）</w:t>
      </w:r>
      <w:r>
        <w:rPr>
          <w:rFonts w:ascii="宋体" w:hAnsi="宋体"/>
          <w:color w:val="000000"/>
          <w:sz w:val="21"/>
          <w:szCs w:val="21"/>
        </w:rPr>
        <w:t>一事，达成本协议，供双方共同遵守。</w:t>
      </w:r>
    </w:p>
    <w:p w14:paraId="52C6FC8D"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一、</w:t>
      </w:r>
      <w:r>
        <w:rPr>
          <w:rFonts w:ascii="宋体" w:hAnsi="宋体" w:hint="eastAsia"/>
          <w:b/>
          <w:color w:val="000000"/>
          <w:sz w:val="21"/>
          <w:szCs w:val="21"/>
        </w:rPr>
        <w:t>P</w:t>
      </w:r>
      <w:r>
        <w:rPr>
          <w:rFonts w:ascii="宋体" w:hAnsi="宋体"/>
          <w:b/>
          <w:color w:val="000000"/>
          <w:sz w:val="21"/>
          <w:szCs w:val="21"/>
        </w:rPr>
        <w:t>HC</w:t>
      </w:r>
      <w:r>
        <w:rPr>
          <w:rFonts w:ascii="宋体" w:hAnsi="宋体"/>
          <w:b/>
          <w:bCs/>
          <w:color w:val="000000"/>
          <w:sz w:val="21"/>
          <w:szCs w:val="21"/>
        </w:rPr>
        <w:t>管桩</w:t>
      </w:r>
      <w:r>
        <w:rPr>
          <w:rFonts w:ascii="宋体" w:hAnsi="宋体"/>
          <w:b/>
          <w:color w:val="000000"/>
          <w:sz w:val="21"/>
          <w:szCs w:val="21"/>
        </w:rPr>
        <w:t>加工承揽所供应的工程概况：</w:t>
      </w:r>
    </w:p>
    <w:p w14:paraId="36D37D06" w14:textId="77777777" w:rsidR="0081475C" w:rsidRDefault="00000000">
      <w:pPr>
        <w:widowControl w:val="0"/>
        <w:spacing w:line="360" w:lineRule="auto"/>
        <w:ind w:firstLine="420"/>
        <w:jc w:val="both"/>
        <w:rPr>
          <w:sz w:val="21"/>
          <w:szCs w:val="21"/>
        </w:rPr>
      </w:pPr>
      <w:r>
        <w:rPr>
          <w:sz w:val="21"/>
          <w:szCs w:val="21"/>
        </w:rPr>
        <w:t>1</w:t>
      </w:r>
      <w:r>
        <w:rPr>
          <w:sz w:val="21"/>
          <w:szCs w:val="21"/>
        </w:rPr>
        <w:t>、工程名称：淮河入海水道二期滨海枢纽工程土建施工及设备安装。</w:t>
      </w:r>
    </w:p>
    <w:p w14:paraId="6A7013D0" w14:textId="77777777" w:rsidR="0081475C" w:rsidRDefault="00000000">
      <w:pPr>
        <w:pStyle w:val="12"/>
        <w:spacing w:line="360" w:lineRule="auto"/>
        <w:rPr>
          <w:szCs w:val="21"/>
        </w:rPr>
      </w:pPr>
      <w:r>
        <w:rPr>
          <w:szCs w:val="21"/>
        </w:rPr>
        <w:t>2</w:t>
      </w:r>
      <w:r>
        <w:rPr>
          <w:szCs w:val="21"/>
        </w:rPr>
        <w:t>、供货期限：预计在</w:t>
      </w:r>
      <w:r>
        <w:rPr>
          <w:szCs w:val="21"/>
        </w:rPr>
        <w:t>2024</w:t>
      </w:r>
      <w:r>
        <w:rPr>
          <w:szCs w:val="21"/>
        </w:rPr>
        <w:t>年</w:t>
      </w:r>
      <w:r>
        <w:rPr>
          <w:szCs w:val="21"/>
        </w:rPr>
        <w:t>11</w:t>
      </w:r>
      <w:r>
        <w:rPr>
          <w:szCs w:val="21"/>
        </w:rPr>
        <w:t>月</w:t>
      </w:r>
      <w:r>
        <w:rPr>
          <w:szCs w:val="21"/>
        </w:rPr>
        <w:t>1</w:t>
      </w:r>
      <w:r>
        <w:rPr>
          <w:szCs w:val="21"/>
        </w:rPr>
        <w:t>日至</w:t>
      </w:r>
      <w:r>
        <w:rPr>
          <w:szCs w:val="21"/>
        </w:rPr>
        <w:t>2024</w:t>
      </w:r>
      <w:r>
        <w:rPr>
          <w:szCs w:val="21"/>
        </w:rPr>
        <w:t>年</w:t>
      </w:r>
      <w:r>
        <w:rPr>
          <w:szCs w:val="21"/>
        </w:rPr>
        <w:t>12</w:t>
      </w:r>
      <w:r>
        <w:rPr>
          <w:szCs w:val="21"/>
        </w:rPr>
        <w:t>月</w:t>
      </w:r>
      <w:r>
        <w:rPr>
          <w:szCs w:val="21"/>
        </w:rPr>
        <w:t>31</w:t>
      </w:r>
      <w:r>
        <w:rPr>
          <w:szCs w:val="21"/>
        </w:rPr>
        <w:t>日供应</w:t>
      </w:r>
      <w:r>
        <w:t>，</w:t>
      </w:r>
      <w:r>
        <w:rPr>
          <w:szCs w:val="21"/>
        </w:rPr>
        <w:t>具体供货</w:t>
      </w:r>
      <w:r>
        <w:t>开始和结束期限</w:t>
      </w:r>
      <w:r>
        <w:rPr>
          <w:szCs w:val="21"/>
        </w:rPr>
        <w:t>以项目实际需求为准。</w:t>
      </w:r>
    </w:p>
    <w:p w14:paraId="68B4FB16" w14:textId="77777777" w:rsidR="0081475C" w:rsidRDefault="00000000">
      <w:pPr>
        <w:pStyle w:val="12"/>
        <w:spacing w:line="360" w:lineRule="auto"/>
        <w:rPr>
          <w:spacing w:val="-11"/>
          <w:szCs w:val="21"/>
        </w:rPr>
      </w:pPr>
      <w:r>
        <w:rPr>
          <w:szCs w:val="21"/>
        </w:rPr>
        <w:t>3</w:t>
      </w:r>
      <w:r>
        <w:rPr>
          <w:szCs w:val="21"/>
        </w:rPr>
        <w:t>、供货地点：</w:t>
      </w:r>
      <w:r>
        <w:t>江苏省水利建设工程有限公司</w:t>
      </w:r>
      <w:r>
        <w:rPr>
          <w:szCs w:val="21"/>
        </w:rPr>
        <w:t>淮河入海水道二期滨海枢纽工程土建施工及设备安装导流涵洞和排涝涵洞</w:t>
      </w:r>
      <w:r>
        <w:t>施工现场</w:t>
      </w:r>
      <w:r>
        <w:rPr>
          <w:spacing w:val="-11"/>
          <w:szCs w:val="21"/>
        </w:rPr>
        <w:t>。（</w:t>
      </w:r>
      <w:r>
        <w:rPr>
          <w:szCs w:val="21"/>
        </w:rPr>
        <w:t>位于盐城市滨海县</w:t>
      </w:r>
      <w:r>
        <w:rPr>
          <w:kern w:val="0"/>
          <w:szCs w:val="21"/>
        </w:rPr>
        <w:t>天场镇通榆河以西入海水道以北交汇处</w:t>
      </w:r>
      <w:r>
        <w:rPr>
          <w:spacing w:val="-11"/>
          <w:szCs w:val="21"/>
        </w:rPr>
        <w:t>）</w:t>
      </w:r>
    </w:p>
    <w:p w14:paraId="021163BF" w14:textId="77777777" w:rsidR="0081475C" w:rsidRDefault="00000000">
      <w:pPr>
        <w:spacing w:line="360" w:lineRule="auto"/>
        <w:ind w:firstLine="422"/>
        <w:rPr>
          <w:rFonts w:ascii="宋体" w:hAnsi="宋体" w:hint="eastAsia"/>
          <w:b/>
          <w:color w:val="000000"/>
          <w:sz w:val="21"/>
          <w:szCs w:val="21"/>
        </w:rPr>
      </w:pPr>
      <w:r>
        <w:rPr>
          <w:rFonts w:ascii="宋体" w:hAnsi="宋体" w:hint="eastAsia"/>
          <w:b/>
          <w:color w:val="000000"/>
          <w:sz w:val="21"/>
          <w:szCs w:val="21"/>
        </w:rPr>
        <w:t>二、</w:t>
      </w:r>
      <w:r>
        <w:rPr>
          <w:rFonts w:ascii="宋体" w:hAnsi="宋体"/>
          <w:b/>
          <w:color w:val="000000"/>
          <w:sz w:val="21"/>
          <w:szCs w:val="21"/>
        </w:rPr>
        <w:t>PHC</w:t>
      </w:r>
      <w:r>
        <w:rPr>
          <w:rFonts w:ascii="宋体" w:hAnsi="宋体" w:hint="eastAsia"/>
          <w:b/>
          <w:color w:val="000000"/>
          <w:sz w:val="21"/>
          <w:szCs w:val="21"/>
        </w:rPr>
        <w:t>管桩规格型号、数量及价格：</w:t>
      </w:r>
    </w:p>
    <w:p w14:paraId="702C4750" w14:textId="77777777" w:rsidR="0081475C" w:rsidRDefault="00000000">
      <w:pPr>
        <w:pStyle w:val="a5"/>
        <w:ind w:firstLine="420"/>
        <w:rPr>
          <w:sz w:val="21"/>
          <w:szCs w:val="21"/>
        </w:rPr>
      </w:pPr>
      <w:r>
        <w:rPr>
          <w:sz w:val="21"/>
          <w:szCs w:val="21"/>
        </w:rPr>
        <w:t>PHC</w:t>
      </w:r>
      <w:r>
        <w:rPr>
          <w:sz w:val="21"/>
          <w:szCs w:val="21"/>
        </w:rPr>
        <w:t>管桩规格型号、数量及价格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558"/>
        <w:gridCol w:w="2645"/>
        <w:gridCol w:w="550"/>
        <w:gridCol w:w="757"/>
        <w:gridCol w:w="703"/>
        <w:gridCol w:w="982"/>
        <w:gridCol w:w="8"/>
        <w:gridCol w:w="1608"/>
        <w:gridCol w:w="1264"/>
      </w:tblGrid>
      <w:tr w:rsidR="0081475C" w14:paraId="01F712EA" w14:textId="77777777">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6DB8B95B" w14:textId="77777777" w:rsidR="0081475C" w:rsidRDefault="00000000">
            <w:pPr>
              <w:pStyle w:val="a6"/>
              <w:spacing w:after="0"/>
              <w:jc w:val="center"/>
            </w:pPr>
            <w:r>
              <w:t>序号</w:t>
            </w:r>
          </w:p>
        </w:tc>
        <w:tc>
          <w:tcPr>
            <w:tcW w:w="2645" w:type="dxa"/>
            <w:tcBorders>
              <w:top w:val="single" w:sz="4" w:space="0" w:color="auto"/>
              <w:left w:val="single" w:sz="4" w:space="0" w:color="auto"/>
              <w:bottom w:val="single" w:sz="4" w:space="0" w:color="auto"/>
              <w:right w:val="single" w:sz="4" w:space="0" w:color="auto"/>
            </w:tcBorders>
            <w:vAlign w:val="center"/>
          </w:tcPr>
          <w:p w14:paraId="62ABBB30" w14:textId="77777777" w:rsidR="0081475C" w:rsidRDefault="00000000">
            <w:pPr>
              <w:pStyle w:val="a6"/>
              <w:spacing w:after="0"/>
              <w:jc w:val="center"/>
            </w:pPr>
            <w:r>
              <w:t>规格型号</w:t>
            </w:r>
          </w:p>
        </w:tc>
        <w:tc>
          <w:tcPr>
            <w:tcW w:w="550" w:type="dxa"/>
            <w:tcBorders>
              <w:top w:val="single" w:sz="4" w:space="0" w:color="auto"/>
              <w:left w:val="single" w:sz="4" w:space="0" w:color="auto"/>
              <w:bottom w:val="single" w:sz="4" w:space="0" w:color="auto"/>
              <w:right w:val="single" w:sz="4" w:space="0" w:color="auto"/>
            </w:tcBorders>
            <w:vAlign w:val="center"/>
          </w:tcPr>
          <w:p w14:paraId="71390643" w14:textId="77777777" w:rsidR="0081475C" w:rsidRDefault="00000000">
            <w:pPr>
              <w:pStyle w:val="a6"/>
              <w:spacing w:after="0"/>
              <w:jc w:val="center"/>
              <w:rPr>
                <w:rFonts w:eastAsiaTheme="minorEastAsia"/>
                <w:bCs/>
              </w:rPr>
            </w:pPr>
            <w:r>
              <w:rPr>
                <w:rFonts w:eastAsiaTheme="minorEastAsia"/>
                <w:bCs/>
              </w:rPr>
              <w:t>单根桩长</w:t>
            </w:r>
          </w:p>
        </w:tc>
        <w:tc>
          <w:tcPr>
            <w:tcW w:w="757" w:type="dxa"/>
            <w:tcBorders>
              <w:top w:val="single" w:sz="4" w:space="0" w:color="auto"/>
              <w:left w:val="single" w:sz="4" w:space="0" w:color="auto"/>
              <w:bottom w:val="single" w:sz="4" w:space="0" w:color="auto"/>
              <w:right w:val="single" w:sz="4" w:space="0" w:color="auto"/>
            </w:tcBorders>
            <w:vAlign w:val="center"/>
          </w:tcPr>
          <w:p w14:paraId="33B232C6" w14:textId="77777777" w:rsidR="0081475C" w:rsidRDefault="00000000">
            <w:pPr>
              <w:pStyle w:val="a6"/>
              <w:spacing w:after="0"/>
              <w:jc w:val="center"/>
              <w:rPr>
                <w:rFonts w:eastAsiaTheme="minorEastAsia"/>
                <w:bCs/>
              </w:rPr>
            </w:pPr>
            <w:r>
              <w:rPr>
                <w:rFonts w:eastAsiaTheme="minorEastAsia"/>
                <w:bCs/>
              </w:rPr>
              <w:t>暂定</w:t>
            </w:r>
          </w:p>
          <w:p w14:paraId="5652A846" w14:textId="77777777" w:rsidR="0081475C" w:rsidRDefault="00000000">
            <w:pPr>
              <w:pStyle w:val="a6"/>
              <w:spacing w:after="0"/>
              <w:jc w:val="center"/>
              <w:rPr>
                <w:rFonts w:eastAsiaTheme="minorEastAsia"/>
                <w:bCs/>
              </w:rPr>
            </w:pPr>
            <w:r>
              <w:rPr>
                <w:rFonts w:eastAsiaTheme="minorEastAsia"/>
                <w:bCs/>
              </w:rPr>
              <w:t>数量</w:t>
            </w:r>
          </w:p>
        </w:tc>
        <w:tc>
          <w:tcPr>
            <w:tcW w:w="703" w:type="dxa"/>
            <w:tcBorders>
              <w:top w:val="single" w:sz="4" w:space="0" w:color="auto"/>
              <w:left w:val="single" w:sz="4" w:space="0" w:color="auto"/>
              <w:bottom w:val="single" w:sz="4" w:space="0" w:color="auto"/>
              <w:right w:val="single" w:sz="4" w:space="0" w:color="auto"/>
            </w:tcBorders>
            <w:vAlign w:val="center"/>
          </w:tcPr>
          <w:p w14:paraId="3C0E772C" w14:textId="77777777" w:rsidR="0081475C" w:rsidRDefault="00000000">
            <w:pPr>
              <w:pStyle w:val="a6"/>
              <w:spacing w:after="0"/>
              <w:jc w:val="center"/>
              <w:rPr>
                <w:rFonts w:eastAsiaTheme="minorEastAsia"/>
                <w:bCs/>
              </w:rPr>
            </w:pPr>
            <w:r>
              <w:rPr>
                <w:rFonts w:eastAsiaTheme="minorEastAsia"/>
                <w:bCs/>
              </w:rPr>
              <w:t>总长度（</w:t>
            </w:r>
            <w:r>
              <w:rPr>
                <w:rFonts w:eastAsiaTheme="minorEastAsia"/>
                <w:bCs/>
              </w:rPr>
              <w:t>m</w:t>
            </w:r>
            <w:r>
              <w:rPr>
                <w:rFonts w:eastAsiaTheme="minorEastAsia"/>
                <w:bCs/>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1FEA27D" w14:textId="77777777" w:rsidR="0081475C" w:rsidRDefault="00000000">
            <w:pPr>
              <w:pStyle w:val="a6"/>
              <w:spacing w:after="0"/>
              <w:jc w:val="center"/>
              <w:rPr>
                <w:rFonts w:eastAsiaTheme="minorEastAsia"/>
                <w:bCs/>
              </w:rPr>
            </w:pPr>
            <w:r>
              <w:rPr>
                <w:rFonts w:eastAsiaTheme="minorEastAsia"/>
                <w:bCs/>
              </w:rPr>
              <w:t>含</w:t>
            </w:r>
            <w:proofErr w:type="gramStart"/>
            <w:r>
              <w:rPr>
                <w:rFonts w:eastAsiaTheme="minorEastAsia"/>
                <w:bCs/>
              </w:rPr>
              <w:t>税单价</w:t>
            </w:r>
            <w:proofErr w:type="gramEnd"/>
            <w:r>
              <w:rPr>
                <w:rFonts w:eastAsiaTheme="minorEastAsia"/>
                <w:bCs/>
              </w:rPr>
              <w:t>(</w:t>
            </w:r>
            <w:r>
              <w:rPr>
                <w:rFonts w:eastAsiaTheme="minorEastAsia"/>
                <w:bCs/>
              </w:rPr>
              <w:t>元</w:t>
            </w:r>
            <w:r>
              <w:rPr>
                <w:rFonts w:eastAsiaTheme="minorEastAsia"/>
                <w:bCs/>
              </w:rPr>
              <w:t>/m)</w:t>
            </w:r>
          </w:p>
        </w:tc>
        <w:tc>
          <w:tcPr>
            <w:tcW w:w="1608" w:type="dxa"/>
            <w:tcBorders>
              <w:top w:val="single" w:sz="4" w:space="0" w:color="auto"/>
              <w:left w:val="single" w:sz="4" w:space="0" w:color="auto"/>
              <w:bottom w:val="single" w:sz="4" w:space="0" w:color="auto"/>
              <w:right w:val="single" w:sz="4" w:space="0" w:color="auto"/>
            </w:tcBorders>
            <w:vAlign w:val="center"/>
          </w:tcPr>
          <w:p w14:paraId="70AC3E2B" w14:textId="77777777" w:rsidR="0081475C" w:rsidRDefault="00000000">
            <w:pPr>
              <w:pStyle w:val="a6"/>
              <w:spacing w:after="0"/>
              <w:jc w:val="center"/>
              <w:rPr>
                <w:rFonts w:eastAsiaTheme="minorEastAsia"/>
                <w:bCs/>
              </w:rPr>
            </w:pPr>
            <w:r>
              <w:rPr>
                <w:rFonts w:eastAsiaTheme="minorEastAsia"/>
                <w:bCs/>
              </w:rPr>
              <w:t>暂定含税</w:t>
            </w:r>
          </w:p>
          <w:p w14:paraId="1AD9F0A2" w14:textId="77777777" w:rsidR="0081475C" w:rsidRDefault="00000000">
            <w:pPr>
              <w:pStyle w:val="a6"/>
              <w:spacing w:after="0"/>
              <w:jc w:val="center"/>
              <w:rPr>
                <w:rFonts w:eastAsiaTheme="minorEastAsia"/>
                <w:bCs/>
              </w:rPr>
            </w:pPr>
            <w:r>
              <w:rPr>
                <w:rFonts w:eastAsiaTheme="minorEastAsia"/>
                <w:bCs/>
              </w:rPr>
              <w:t>合价</w:t>
            </w:r>
            <w:r>
              <w:rPr>
                <w:rFonts w:eastAsiaTheme="minorEastAsia"/>
                <w:bCs/>
              </w:rPr>
              <w:t>(</w:t>
            </w:r>
            <w:r>
              <w:rPr>
                <w:rFonts w:eastAsiaTheme="minorEastAsia"/>
                <w:bCs/>
              </w:rPr>
              <w:t>元</w:t>
            </w:r>
            <w:r>
              <w:rPr>
                <w:rFonts w:eastAsiaTheme="minorEastAsia"/>
                <w:bCs/>
              </w:rPr>
              <w:t>)</w:t>
            </w:r>
          </w:p>
        </w:tc>
        <w:tc>
          <w:tcPr>
            <w:tcW w:w="1264" w:type="dxa"/>
            <w:tcBorders>
              <w:top w:val="single" w:sz="4" w:space="0" w:color="auto"/>
              <w:left w:val="single" w:sz="4" w:space="0" w:color="auto"/>
              <w:bottom w:val="single" w:sz="4" w:space="0" w:color="auto"/>
              <w:right w:val="single" w:sz="4" w:space="0" w:color="auto"/>
            </w:tcBorders>
            <w:vAlign w:val="center"/>
          </w:tcPr>
          <w:p w14:paraId="35F137D1" w14:textId="77777777" w:rsidR="0081475C" w:rsidRDefault="00000000">
            <w:pPr>
              <w:pStyle w:val="a6"/>
              <w:spacing w:after="0"/>
              <w:jc w:val="center"/>
            </w:pPr>
            <w:r>
              <w:t>备注</w:t>
            </w:r>
          </w:p>
        </w:tc>
      </w:tr>
      <w:tr w:rsidR="0081475C" w14:paraId="04C66998" w14:textId="77777777">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7E9D4125" w14:textId="77777777" w:rsidR="0081475C" w:rsidRDefault="00000000">
            <w:pPr>
              <w:pStyle w:val="a6"/>
              <w:spacing w:after="0"/>
              <w:jc w:val="center"/>
            </w:pPr>
            <w:r>
              <w:t>1</w:t>
            </w:r>
          </w:p>
        </w:tc>
        <w:tc>
          <w:tcPr>
            <w:tcW w:w="2645" w:type="dxa"/>
            <w:tcBorders>
              <w:top w:val="single" w:sz="4" w:space="0" w:color="auto"/>
              <w:left w:val="single" w:sz="4" w:space="0" w:color="auto"/>
              <w:bottom w:val="single" w:sz="4" w:space="0" w:color="auto"/>
              <w:right w:val="single" w:sz="4" w:space="0" w:color="auto"/>
            </w:tcBorders>
            <w:vAlign w:val="center"/>
          </w:tcPr>
          <w:p w14:paraId="71D913BD" w14:textId="77777777" w:rsidR="0081475C" w:rsidRDefault="00000000">
            <w:pPr>
              <w:pStyle w:val="a6"/>
              <w:spacing w:after="0"/>
              <w:jc w:val="center"/>
            </w:pPr>
            <w:r>
              <w:t>PHC-600(</w:t>
            </w:r>
            <w:proofErr w:type="gramStart"/>
            <w:r>
              <w:t>110)AB</w:t>
            </w:r>
            <w:proofErr w:type="gramEnd"/>
            <w:r>
              <w:t xml:space="preserve">-C80 </w:t>
            </w:r>
          </w:p>
          <w:p w14:paraId="2FD72EC6" w14:textId="77777777" w:rsidR="0081475C" w:rsidRDefault="00000000">
            <w:pPr>
              <w:pStyle w:val="a6"/>
              <w:spacing w:after="0"/>
              <w:jc w:val="center"/>
            </w:pPr>
            <w:r>
              <w:t>预应力管桩</w:t>
            </w:r>
          </w:p>
        </w:tc>
        <w:tc>
          <w:tcPr>
            <w:tcW w:w="550" w:type="dxa"/>
            <w:tcBorders>
              <w:top w:val="single" w:sz="4" w:space="0" w:color="auto"/>
              <w:left w:val="single" w:sz="4" w:space="0" w:color="auto"/>
              <w:bottom w:val="single" w:sz="4" w:space="0" w:color="auto"/>
              <w:right w:val="single" w:sz="4" w:space="0" w:color="auto"/>
            </w:tcBorders>
            <w:vAlign w:val="center"/>
          </w:tcPr>
          <w:p w14:paraId="6D2A382B" w14:textId="77777777" w:rsidR="0081475C" w:rsidRDefault="00000000">
            <w:pPr>
              <w:pStyle w:val="a6"/>
              <w:spacing w:after="0"/>
              <w:jc w:val="center"/>
            </w:pPr>
            <w:r>
              <w:t>13m</w:t>
            </w:r>
          </w:p>
        </w:tc>
        <w:tc>
          <w:tcPr>
            <w:tcW w:w="757" w:type="dxa"/>
            <w:tcBorders>
              <w:top w:val="single" w:sz="4" w:space="0" w:color="auto"/>
              <w:left w:val="single" w:sz="4" w:space="0" w:color="auto"/>
              <w:bottom w:val="single" w:sz="4" w:space="0" w:color="auto"/>
              <w:right w:val="single" w:sz="4" w:space="0" w:color="auto"/>
            </w:tcBorders>
            <w:vAlign w:val="center"/>
          </w:tcPr>
          <w:p w14:paraId="07B9CC73" w14:textId="77777777" w:rsidR="0081475C" w:rsidRDefault="00000000">
            <w:pPr>
              <w:pStyle w:val="a6"/>
              <w:spacing w:after="0"/>
              <w:jc w:val="center"/>
            </w:pPr>
            <w:r>
              <w:t>1400</w:t>
            </w:r>
            <w:r>
              <w:t>根</w:t>
            </w:r>
          </w:p>
        </w:tc>
        <w:tc>
          <w:tcPr>
            <w:tcW w:w="703" w:type="dxa"/>
            <w:tcBorders>
              <w:top w:val="single" w:sz="4" w:space="0" w:color="auto"/>
              <w:left w:val="single" w:sz="4" w:space="0" w:color="auto"/>
              <w:bottom w:val="single" w:sz="4" w:space="0" w:color="auto"/>
              <w:right w:val="single" w:sz="4" w:space="0" w:color="auto"/>
            </w:tcBorders>
            <w:vAlign w:val="center"/>
          </w:tcPr>
          <w:p w14:paraId="7DE510F2" w14:textId="77777777" w:rsidR="0081475C" w:rsidRDefault="00000000">
            <w:pPr>
              <w:pStyle w:val="a6"/>
              <w:spacing w:after="0"/>
              <w:jc w:val="center"/>
            </w:pPr>
            <w:r>
              <w:t>18200</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7C80475" w14:textId="77777777" w:rsidR="0081475C" w:rsidRDefault="0081475C">
            <w:pPr>
              <w:pStyle w:val="a6"/>
              <w:spacing w:after="0"/>
              <w:jc w:val="center"/>
            </w:pPr>
          </w:p>
        </w:tc>
        <w:tc>
          <w:tcPr>
            <w:tcW w:w="1608" w:type="dxa"/>
            <w:tcBorders>
              <w:top w:val="single" w:sz="4" w:space="0" w:color="auto"/>
              <w:left w:val="single" w:sz="4" w:space="0" w:color="auto"/>
              <w:bottom w:val="single" w:sz="4" w:space="0" w:color="auto"/>
              <w:right w:val="single" w:sz="4" w:space="0" w:color="auto"/>
            </w:tcBorders>
            <w:vAlign w:val="center"/>
          </w:tcPr>
          <w:p w14:paraId="2F5FCFC0" w14:textId="77777777" w:rsidR="0081475C" w:rsidRDefault="0081475C">
            <w:pPr>
              <w:pStyle w:val="a6"/>
              <w:spacing w:after="0"/>
              <w:jc w:val="center"/>
            </w:pPr>
          </w:p>
        </w:tc>
        <w:tc>
          <w:tcPr>
            <w:tcW w:w="1264" w:type="dxa"/>
            <w:tcBorders>
              <w:top w:val="single" w:sz="4" w:space="0" w:color="auto"/>
              <w:left w:val="single" w:sz="4" w:space="0" w:color="auto"/>
              <w:bottom w:val="single" w:sz="4" w:space="0" w:color="auto"/>
              <w:right w:val="single" w:sz="4" w:space="0" w:color="auto"/>
            </w:tcBorders>
            <w:vAlign w:val="center"/>
          </w:tcPr>
          <w:p w14:paraId="09B1CB06" w14:textId="77777777" w:rsidR="0081475C" w:rsidRDefault="00000000">
            <w:pPr>
              <w:pStyle w:val="a6"/>
              <w:spacing w:after="0"/>
              <w:jc w:val="center"/>
            </w:pPr>
            <w:r>
              <w:t>导流涵洞</w:t>
            </w:r>
          </w:p>
        </w:tc>
      </w:tr>
      <w:tr w:rsidR="0081475C" w14:paraId="6F3C9313" w14:textId="77777777">
        <w:trPr>
          <w:jc w:val="center"/>
        </w:trPr>
        <w:tc>
          <w:tcPr>
            <w:tcW w:w="558" w:type="dxa"/>
            <w:tcBorders>
              <w:top w:val="single" w:sz="4" w:space="0" w:color="auto"/>
              <w:left w:val="single" w:sz="4" w:space="0" w:color="auto"/>
              <w:bottom w:val="single" w:sz="4" w:space="0" w:color="auto"/>
              <w:right w:val="single" w:sz="4" w:space="0" w:color="auto"/>
            </w:tcBorders>
            <w:vAlign w:val="center"/>
          </w:tcPr>
          <w:p w14:paraId="4ACD997A" w14:textId="77777777" w:rsidR="0081475C" w:rsidRDefault="00000000">
            <w:pPr>
              <w:pStyle w:val="a6"/>
              <w:spacing w:after="0"/>
              <w:jc w:val="center"/>
            </w:pPr>
            <w:r>
              <w:t>2</w:t>
            </w:r>
          </w:p>
        </w:tc>
        <w:tc>
          <w:tcPr>
            <w:tcW w:w="2645" w:type="dxa"/>
            <w:tcBorders>
              <w:top w:val="single" w:sz="4" w:space="0" w:color="auto"/>
              <w:left w:val="single" w:sz="4" w:space="0" w:color="auto"/>
              <w:bottom w:val="single" w:sz="4" w:space="0" w:color="auto"/>
              <w:right w:val="single" w:sz="4" w:space="0" w:color="auto"/>
            </w:tcBorders>
            <w:vAlign w:val="center"/>
          </w:tcPr>
          <w:p w14:paraId="4C85AC12" w14:textId="77777777" w:rsidR="0081475C" w:rsidRDefault="00000000">
            <w:pPr>
              <w:pStyle w:val="a6"/>
              <w:spacing w:after="0"/>
              <w:jc w:val="center"/>
            </w:pPr>
            <w:r>
              <w:t>PHC-600(</w:t>
            </w:r>
            <w:proofErr w:type="gramStart"/>
            <w:r>
              <w:t>110)AB</w:t>
            </w:r>
            <w:proofErr w:type="gramEnd"/>
            <w:r>
              <w:t xml:space="preserve">-C80 </w:t>
            </w:r>
          </w:p>
          <w:p w14:paraId="3F2704B5" w14:textId="77777777" w:rsidR="0081475C" w:rsidRDefault="00000000">
            <w:pPr>
              <w:pStyle w:val="a6"/>
              <w:spacing w:after="0"/>
              <w:jc w:val="center"/>
            </w:pPr>
            <w:r>
              <w:t>预应力管桩</w:t>
            </w:r>
          </w:p>
        </w:tc>
        <w:tc>
          <w:tcPr>
            <w:tcW w:w="550" w:type="dxa"/>
            <w:tcBorders>
              <w:top w:val="single" w:sz="4" w:space="0" w:color="auto"/>
              <w:left w:val="single" w:sz="4" w:space="0" w:color="auto"/>
              <w:bottom w:val="single" w:sz="4" w:space="0" w:color="auto"/>
              <w:right w:val="single" w:sz="4" w:space="0" w:color="auto"/>
            </w:tcBorders>
            <w:vAlign w:val="center"/>
          </w:tcPr>
          <w:p w14:paraId="56EC693F" w14:textId="77777777" w:rsidR="0081475C" w:rsidRDefault="00000000">
            <w:pPr>
              <w:pStyle w:val="a6"/>
              <w:spacing w:after="0"/>
              <w:jc w:val="center"/>
            </w:pPr>
            <w:r>
              <w:t>10m</w:t>
            </w:r>
          </w:p>
        </w:tc>
        <w:tc>
          <w:tcPr>
            <w:tcW w:w="757" w:type="dxa"/>
            <w:tcBorders>
              <w:top w:val="single" w:sz="4" w:space="0" w:color="auto"/>
              <w:left w:val="single" w:sz="4" w:space="0" w:color="auto"/>
              <w:bottom w:val="single" w:sz="4" w:space="0" w:color="auto"/>
              <w:right w:val="single" w:sz="4" w:space="0" w:color="auto"/>
            </w:tcBorders>
            <w:vAlign w:val="center"/>
          </w:tcPr>
          <w:p w14:paraId="468E7964" w14:textId="77777777" w:rsidR="0081475C" w:rsidRDefault="00000000">
            <w:pPr>
              <w:pStyle w:val="a6"/>
              <w:spacing w:after="0"/>
              <w:jc w:val="center"/>
            </w:pPr>
            <w:r>
              <w:t>92</w:t>
            </w:r>
            <w:r>
              <w:t>根</w:t>
            </w:r>
          </w:p>
        </w:tc>
        <w:tc>
          <w:tcPr>
            <w:tcW w:w="703" w:type="dxa"/>
            <w:tcBorders>
              <w:top w:val="single" w:sz="4" w:space="0" w:color="auto"/>
              <w:left w:val="single" w:sz="4" w:space="0" w:color="auto"/>
              <w:bottom w:val="single" w:sz="4" w:space="0" w:color="auto"/>
              <w:right w:val="single" w:sz="4" w:space="0" w:color="auto"/>
            </w:tcBorders>
            <w:vAlign w:val="center"/>
          </w:tcPr>
          <w:p w14:paraId="62D3D38F" w14:textId="77777777" w:rsidR="0081475C" w:rsidRDefault="00000000">
            <w:pPr>
              <w:pStyle w:val="a6"/>
              <w:spacing w:after="0"/>
              <w:jc w:val="center"/>
            </w:pPr>
            <w:r>
              <w:t>920</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367F3CE" w14:textId="77777777" w:rsidR="0081475C" w:rsidRDefault="0081475C">
            <w:pPr>
              <w:pStyle w:val="a6"/>
              <w:spacing w:after="0"/>
              <w:jc w:val="center"/>
            </w:pPr>
          </w:p>
        </w:tc>
        <w:tc>
          <w:tcPr>
            <w:tcW w:w="1608" w:type="dxa"/>
            <w:tcBorders>
              <w:top w:val="single" w:sz="4" w:space="0" w:color="auto"/>
              <w:left w:val="single" w:sz="4" w:space="0" w:color="auto"/>
              <w:bottom w:val="single" w:sz="4" w:space="0" w:color="auto"/>
              <w:right w:val="single" w:sz="4" w:space="0" w:color="auto"/>
            </w:tcBorders>
            <w:vAlign w:val="center"/>
          </w:tcPr>
          <w:p w14:paraId="76012463" w14:textId="77777777" w:rsidR="0081475C" w:rsidRDefault="0081475C">
            <w:pPr>
              <w:pStyle w:val="a6"/>
              <w:spacing w:after="0"/>
              <w:jc w:val="center"/>
            </w:pPr>
          </w:p>
        </w:tc>
        <w:tc>
          <w:tcPr>
            <w:tcW w:w="1264" w:type="dxa"/>
            <w:tcBorders>
              <w:top w:val="single" w:sz="4" w:space="0" w:color="auto"/>
              <w:left w:val="single" w:sz="4" w:space="0" w:color="auto"/>
              <w:bottom w:val="single" w:sz="4" w:space="0" w:color="auto"/>
              <w:right w:val="single" w:sz="4" w:space="0" w:color="auto"/>
            </w:tcBorders>
            <w:vAlign w:val="center"/>
          </w:tcPr>
          <w:p w14:paraId="24DDE23A" w14:textId="77777777" w:rsidR="0081475C" w:rsidRDefault="00000000">
            <w:pPr>
              <w:pStyle w:val="a6"/>
              <w:spacing w:after="0"/>
              <w:jc w:val="center"/>
            </w:pPr>
            <w:r>
              <w:t>排涝涵洞</w:t>
            </w:r>
          </w:p>
        </w:tc>
      </w:tr>
      <w:tr w:rsidR="0081475C" w14:paraId="566F948C" w14:textId="77777777">
        <w:trPr>
          <w:trHeight w:val="538"/>
          <w:jc w:val="center"/>
        </w:trPr>
        <w:tc>
          <w:tcPr>
            <w:tcW w:w="558" w:type="dxa"/>
            <w:tcBorders>
              <w:top w:val="single" w:sz="4" w:space="0" w:color="auto"/>
              <w:left w:val="single" w:sz="4" w:space="0" w:color="auto"/>
              <w:bottom w:val="single" w:sz="4" w:space="0" w:color="auto"/>
              <w:right w:val="single" w:sz="4" w:space="0" w:color="auto"/>
            </w:tcBorders>
            <w:vAlign w:val="center"/>
          </w:tcPr>
          <w:p w14:paraId="01E32F1A" w14:textId="77777777" w:rsidR="0081475C" w:rsidRDefault="0081475C">
            <w:pPr>
              <w:pStyle w:val="a6"/>
              <w:spacing w:after="0"/>
              <w:jc w:val="center"/>
            </w:pPr>
          </w:p>
        </w:tc>
        <w:tc>
          <w:tcPr>
            <w:tcW w:w="2645" w:type="dxa"/>
            <w:tcBorders>
              <w:top w:val="single" w:sz="4" w:space="0" w:color="auto"/>
              <w:left w:val="single" w:sz="4" w:space="0" w:color="auto"/>
              <w:bottom w:val="single" w:sz="4" w:space="0" w:color="auto"/>
              <w:right w:val="single" w:sz="4" w:space="0" w:color="auto"/>
            </w:tcBorders>
            <w:vAlign w:val="center"/>
          </w:tcPr>
          <w:p w14:paraId="03929AD7" w14:textId="77777777" w:rsidR="0081475C" w:rsidRDefault="00000000">
            <w:pPr>
              <w:pStyle w:val="a6"/>
              <w:spacing w:after="0"/>
              <w:jc w:val="center"/>
              <w:rPr>
                <w:bCs/>
              </w:rPr>
            </w:pPr>
            <w:r>
              <w:rPr>
                <w:bCs/>
              </w:rPr>
              <w:t>合</w:t>
            </w:r>
            <w:r>
              <w:rPr>
                <w:rFonts w:hint="eastAsia"/>
                <w:bCs/>
              </w:rPr>
              <w:t xml:space="preserve">  </w:t>
            </w:r>
            <w:r>
              <w:rPr>
                <w:bCs/>
              </w:rPr>
              <w:t>计</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2A4AEBE6" w14:textId="77777777" w:rsidR="0081475C" w:rsidRDefault="0081475C">
            <w:pPr>
              <w:pStyle w:val="a6"/>
              <w:spacing w:after="0"/>
              <w:jc w:val="center"/>
            </w:pPr>
          </w:p>
        </w:tc>
        <w:tc>
          <w:tcPr>
            <w:tcW w:w="703" w:type="dxa"/>
            <w:tcBorders>
              <w:top w:val="single" w:sz="4" w:space="0" w:color="auto"/>
              <w:left w:val="single" w:sz="4" w:space="0" w:color="auto"/>
              <w:bottom w:val="single" w:sz="4" w:space="0" w:color="auto"/>
              <w:right w:val="single" w:sz="4" w:space="0" w:color="auto"/>
            </w:tcBorders>
            <w:vAlign w:val="center"/>
          </w:tcPr>
          <w:p w14:paraId="17488D19" w14:textId="77777777" w:rsidR="0081475C" w:rsidRDefault="00000000">
            <w:pPr>
              <w:pStyle w:val="a6"/>
              <w:spacing w:after="0"/>
              <w:jc w:val="center"/>
              <w:rPr>
                <w:bCs/>
              </w:rPr>
            </w:pPr>
            <w:r>
              <w:rPr>
                <w:bCs/>
                <w:lang w:bidi="ar"/>
              </w:rPr>
              <w:t>19120</w:t>
            </w:r>
          </w:p>
        </w:tc>
        <w:tc>
          <w:tcPr>
            <w:tcW w:w="982" w:type="dxa"/>
            <w:tcBorders>
              <w:top w:val="single" w:sz="4" w:space="0" w:color="auto"/>
              <w:left w:val="single" w:sz="4" w:space="0" w:color="auto"/>
              <w:bottom w:val="single" w:sz="4" w:space="0" w:color="auto"/>
              <w:right w:val="single" w:sz="4" w:space="0" w:color="auto"/>
            </w:tcBorders>
            <w:vAlign w:val="center"/>
          </w:tcPr>
          <w:p w14:paraId="5559A54D" w14:textId="77777777" w:rsidR="0081475C" w:rsidRDefault="0081475C">
            <w:pPr>
              <w:pStyle w:val="a6"/>
              <w:spacing w:after="0"/>
              <w:jc w:val="center"/>
            </w:pP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6B27596B" w14:textId="77777777" w:rsidR="0081475C" w:rsidRDefault="0081475C">
            <w:pPr>
              <w:pStyle w:val="a6"/>
              <w:spacing w:after="0"/>
              <w:jc w:val="center"/>
            </w:pPr>
          </w:p>
        </w:tc>
        <w:tc>
          <w:tcPr>
            <w:tcW w:w="1264" w:type="dxa"/>
            <w:tcBorders>
              <w:top w:val="single" w:sz="4" w:space="0" w:color="auto"/>
              <w:left w:val="single" w:sz="4" w:space="0" w:color="auto"/>
              <w:bottom w:val="single" w:sz="4" w:space="0" w:color="auto"/>
              <w:right w:val="single" w:sz="4" w:space="0" w:color="auto"/>
            </w:tcBorders>
            <w:vAlign w:val="center"/>
          </w:tcPr>
          <w:p w14:paraId="5F9E4951" w14:textId="77777777" w:rsidR="0081475C" w:rsidRDefault="0081475C">
            <w:pPr>
              <w:pStyle w:val="a6"/>
              <w:spacing w:after="0"/>
              <w:jc w:val="center"/>
            </w:pPr>
          </w:p>
        </w:tc>
      </w:tr>
    </w:tbl>
    <w:p w14:paraId="11A29CD3" w14:textId="77777777" w:rsidR="0081475C" w:rsidRDefault="00000000">
      <w:pPr>
        <w:pStyle w:val="af1"/>
        <w:rPr>
          <w:sz w:val="21"/>
          <w:szCs w:val="16"/>
        </w:rPr>
      </w:pPr>
      <w:r>
        <w:rPr>
          <w:sz w:val="21"/>
          <w:szCs w:val="16"/>
        </w:rPr>
        <w:t>1</w:t>
      </w:r>
      <w:r>
        <w:rPr>
          <w:sz w:val="21"/>
          <w:szCs w:val="16"/>
        </w:rPr>
        <w:t>、上述合同价款包含所有材料费用，如双方议定由</w:t>
      </w:r>
      <w:proofErr w:type="gramStart"/>
      <w:r>
        <w:rPr>
          <w:sz w:val="21"/>
          <w:szCs w:val="16"/>
        </w:rPr>
        <w:t>定作</w:t>
      </w:r>
      <w:proofErr w:type="gramEnd"/>
      <w:r>
        <w:rPr>
          <w:sz w:val="21"/>
          <w:szCs w:val="16"/>
        </w:rPr>
        <w:t>方提供原材料的，甲方应当按照约定提供材料，如果乙方发现甲方提供的材料不合格，应在收料时及时通知甲方更换、补齐或者采取其他补救措施。乙方不得擅自更换甲方提供的材料；甲方提供的材料价款，凭双方提供的原材料清单数量和双方约定的材料单价，在结算时由甲方在上述管桩价款中扣除。</w:t>
      </w:r>
    </w:p>
    <w:p w14:paraId="2666F597" w14:textId="77777777" w:rsidR="0081475C" w:rsidRDefault="00000000">
      <w:pPr>
        <w:pStyle w:val="af1"/>
        <w:rPr>
          <w:sz w:val="21"/>
          <w:szCs w:val="16"/>
        </w:rPr>
      </w:pPr>
      <w:r>
        <w:rPr>
          <w:sz w:val="21"/>
          <w:szCs w:val="16"/>
        </w:rPr>
        <w:t>2</w:t>
      </w:r>
      <w:r>
        <w:rPr>
          <w:sz w:val="21"/>
          <w:szCs w:val="16"/>
        </w:rPr>
        <w:t>、结算数量：</w:t>
      </w:r>
      <w:r>
        <w:rPr>
          <w:rFonts w:hint="eastAsia"/>
          <w:sz w:val="21"/>
          <w:szCs w:val="16"/>
        </w:rPr>
        <w:t>以</w:t>
      </w:r>
      <w:r>
        <w:rPr>
          <w:sz w:val="21"/>
          <w:szCs w:val="16"/>
        </w:rPr>
        <w:t>甲方现场收货人员</w:t>
      </w:r>
      <w:r>
        <w:rPr>
          <w:rFonts w:hint="eastAsia"/>
          <w:sz w:val="21"/>
          <w:szCs w:val="16"/>
          <w:u w:val="single"/>
        </w:rPr>
        <w:t xml:space="preserve"> </w:t>
      </w:r>
      <w:proofErr w:type="gramStart"/>
      <w:r>
        <w:rPr>
          <w:sz w:val="21"/>
          <w:szCs w:val="18"/>
          <w:u w:val="single"/>
        </w:rPr>
        <w:t>韦彩宏</w:t>
      </w:r>
      <w:proofErr w:type="gramEnd"/>
      <w:r>
        <w:rPr>
          <w:sz w:val="21"/>
          <w:szCs w:val="18"/>
          <w:u w:val="single"/>
        </w:rPr>
        <w:t xml:space="preserve"> </w:t>
      </w:r>
      <w:r>
        <w:rPr>
          <w:sz w:val="21"/>
          <w:szCs w:val="21"/>
        </w:rPr>
        <w:t>及质检人员</w:t>
      </w:r>
      <w:r>
        <w:rPr>
          <w:sz w:val="21"/>
          <w:szCs w:val="21"/>
          <w:u w:val="single"/>
        </w:rPr>
        <w:t xml:space="preserve"> </w:t>
      </w:r>
      <w:r>
        <w:rPr>
          <w:sz w:val="21"/>
          <w:szCs w:val="21"/>
          <w:u w:val="single"/>
        </w:rPr>
        <w:t>王龙</w:t>
      </w:r>
      <w:r>
        <w:rPr>
          <w:rFonts w:hint="eastAsia"/>
          <w:sz w:val="21"/>
          <w:szCs w:val="21"/>
          <w:u w:val="single"/>
        </w:rPr>
        <w:t xml:space="preserve"> </w:t>
      </w:r>
      <w:r>
        <w:rPr>
          <w:rFonts w:hint="eastAsia"/>
          <w:sz w:val="21"/>
          <w:szCs w:val="16"/>
        </w:rPr>
        <w:t>对进场</w:t>
      </w:r>
      <w:r>
        <w:rPr>
          <w:sz w:val="21"/>
          <w:szCs w:val="16"/>
        </w:rPr>
        <w:t>预制</w:t>
      </w:r>
      <w:r>
        <w:rPr>
          <w:rFonts w:hint="eastAsia"/>
          <w:sz w:val="21"/>
          <w:szCs w:val="16"/>
        </w:rPr>
        <w:t>P</w:t>
      </w:r>
      <w:r>
        <w:rPr>
          <w:sz w:val="21"/>
          <w:szCs w:val="16"/>
        </w:rPr>
        <w:t>HC</w:t>
      </w:r>
      <w:r>
        <w:rPr>
          <w:sz w:val="21"/>
          <w:szCs w:val="16"/>
        </w:rPr>
        <w:t>管桩</w:t>
      </w:r>
      <w:r>
        <w:rPr>
          <w:rFonts w:hint="eastAsia"/>
          <w:sz w:val="21"/>
          <w:szCs w:val="16"/>
        </w:rPr>
        <w:t>进行现场验收，</w:t>
      </w:r>
      <w:r>
        <w:rPr>
          <w:sz w:val="21"/>
          <w:szCs w:val="16"/>
        </w:rPr>
        <w:t>扣除破损、外观尺寸、外观质量不符合要求的预制</w:t>
      </w:r>
      <w:r>
        <w:rPr>
          <w:rFonts w:hint="eastAsia"/>
          <w:sz w:val="21"/>
          <w:szCs w:val="16"/>
        </w:rPr>
        <w:t>P</w:t>
      </w:r>
      <w:r>
        <w:rPr>
          <w:sz w:val="21"/>
          <w:szCs w:val="16"/>
        </w:rPr>
        <w:t>HC</w:t>
      </w:r>
      <w:r>
        <w:rPr>
          <w:sz w:val="21"/>
          <w:szCs w:val="16"/>
        </w:rPr>
        <w:t>管桩，</w:t>
      </w:r>
      <w:r>
        <w:rPr>
          <w:rFonts w:hint="eastAsia"/>
          <w:sz w:val="21"/>
          <w:szCs w:val="16"/>
        </w:rPr>
        <w:t>并对验收合格的</w:t>
      </w:r>
      <w:r>
        <w:rPr>
          <w:sz w:val="21"/>
          <w:szCs w:val="16"/>
        </w:rPr>
        <w:t>预制</w:t>
      </w:r>
      <w:r>
        <w:rPr>
          <w:rFonts w:hint="eastAsia"/>
          <w:sz w:val="21"/>
          <w:szCs w:val="16"/>
        </w:rPr>
        <w:t>P</w:t>
      </w:r>
      <w:r>
        <w:rPr>
          <w:sz w:val="21"/>
          <w:szCs w:val="16"/>
        </w:rPr>
        <w:t>HC</w:t>
      </w:r>
      <w:r>
        <w:rPr>
          <w:sz w:val="21"/>
          <w:szCs w:val="16"/>
        </w:rPr>
        <w:t>管桩</w:t>
      </w:r>
      <w:r>
        <w:rPr>
          <w:rFonts w:hint="eastAsia"/>
          <w:sz w:val="21"/>
          <w:szCs w:val="16"/>
        </w:rPr>
        <w:t>数量签字确认作为最终结算数量</w:t>
      </w:r>
      <w:r>
        <w:rPr>
          <w:sz w:val="21"/>
          <w:szCs w:val="16"/>
        </w:rPr>
        <w:t>。</w:t>
      </w:r>
    </w:p>
    <w:p w14:paraId="56E85867" w14:textId="77777777" w:rsidR="0081475C" w:rsidRDefault="00000000">
      <w:pPr>
        <w:pStyle w:val="af1"/>
        <w:rPr>
          <w:sz w:val="21"/>
          <w:szCs w:val="16"/>
        </w:rPr>
      </w:pPr>
      <w:r>
        <w:rPr>
          <w:sz w:val="21"/>
          <w:szCs w:val="16"/>
        </w:rPr>
        <w:lastRenderedPageBreak/>
        <w:t>3</w:t>
      </w:r>
      <w:r>
        <w:rPr>
          <w:sz w:val="21"/>
          <w:szCs w:val="16"/>
        </w:rPr>
        <w:t>、以上双方确定的价格为乙方送货到甲方工地价格，该价格均包含但不限于</w:t>
      </w:r>
      <w:r>
        <w:rPr>
          <w:rFonts w:hint="eastAsia"/>
          <w:sz w:val="21"/>
          <w:szCs w:val="16"/>
        </w:rPr>
        <w:t>货款、专利费及装车、运输等运至施工现场并卸货后的全部费用及全过程的安全保险、措施费用、售后服务和</w:t>
      </w:r>
      <w:proofErr w:type="gramStart"/>
      <w:r>
        <w:rPr>
          <w:rFonts w:hint="eastAsia"/>
          <w:sz w:val="21"/>
          <w:szCs w:val="16"/>
        </w:rPr>
        <w:t>如</w:t>
      </w:r>
      <w:proofErr w:type="gramEnd"/>
      <w:r>
        <w:rPr>
          <w:rFonts w:hint="eastAsia"/>
          <w:sz w:val="21"/>
          <w:szCs w:val="16"/>
        </w:rPr>
        <w:t>发生安全事故导致的一切赔偿费用以及利润、税金等费用</w:t>
      </w:r>
      <w:r>
        <w:rPr>
          <w:sz w:val="21"/>
          <w:szCs w:val="16"/>
        </w:rPr>
        <w:t>，乙方不得以任何理由额外索取费用。乙方向甲方全额提供税率为</w:t>
      </w:r>
      <w:r>
        <w:rPr>
          <w:sz w:val="21"/>
          <w:szCs w:val="16"/>
        </w:rPr>
        <w:t>13%</w:t>
      </w:r>
      <w:r>
        <w:rPr>
          <w:sz w:val="21"/>
          <w:szCs w:val="16"/>
        </w:rPr>
        <w:t>的增值税专用发票。</w:t>
      </w:r>
    </w:p>
    <w:p w14:paraId="2A944A40"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甲方开票信息和乙方收款信息如下：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453"/>
      </w:tblGrid>
      <w:tr w:rsidR="0081475C" w14:paraId="6B39AA38" w14:textId="77777777">
        <w:trPr>
          <w:jc w:val="center"/>
        </w:trPr>
        <w:tc>
          <w:tcPr>
            <w:tcW w:w="4453" w:type="dxa"/>
          </w:tcPr>
          <w:p w14:paraId="15F14322" w14:textId="77777777" w:rsidR="0081475C" w:rsidRDefault="00000000">
            <w:pPr>
              <w:spacing w:line="360" w:lineRule="auto"/>
              <w:ind w:firstLineChars="0" w:firstLine="0"/>
              <w:jc w:val="center"/>
              <w:rPr>
                <w:sz w:val="21"/>
                <w:szCs w:val="21"/>
              </w:rPr>
            </w:pPr>
            <w:r>
              <w:rPr>
                <w:sz w:val="21"/>
                <w:szCs w:val="21"/>
              </w:rPr>
              <w:t>甲方开票信息</w:t>
            </w:r>
          </w:p>
        </w:tc>
        <w:tc>
          <w:tcPr>
            <w:tcW w:w="4453" w:type="dxa"/>
          </w:tcPr>
          <w:p w14:paraId="63A92692" w14:textId="77777777" w:rsidR="0081475C" w:rsidRDefault="00000000">
            <w:pPr>
              <w:spacing w:line="360" w:lineRule="auto"/>
              <w:ind w:firstLineChars="18" w:firstLine="38"/>
              <w:jc w:val="center"/>
              <w:rPr>
                <w:sz w:val="21"/>
                <w:szCs w:val="21"/>
              </w:rPr>
            </w:pPr>
            <w:r>
              <w:rPr>
                <w:sz w:val="21"/>
                <w:szCs w:val="21"/>
              </w:rPr>
              <w:t>乙方收款信息</w:t>
            </w:r>
          </w:p>
        </w:tc>
      </w:tr>
      <w:tr w:rsidR="0081475C" w14:paraId="7A59FA18" w14:textId="77777777">
        <w:trPr>
          <w:jc w:val="center"/>
        </w:trPr>
        <w:tc>
          <w:tcPr>
            <w:tcW w:w="4453" w:type="dxa"/>
          </w:tcPr>
          <w:p w14:paraId="1E4417DD" w14:textId="77777777" w:rsidR="0081475C" w:rsidRDefault="00000000">
            <w:pPr>
              <w:spacing w:line="360" w:lineRule="auto"/>
              <w:ind w:firstLineChars="0" w:firstLine="0"/>
              <w:rPr>
                <w:sz w:val="21"/>
                <w:szCs w:val="21"/>
              </w:rPr>
            </w:pPr>
            <w:r>
              <w:rPr>
                <w:sz w:val="21"/>
                <w:szCs w:val="21"/>
              </w:rPr>
              <w:t>甲方：</w:t>
            </w:r>
            <w:r>
              <w:rPr>
                <w:sz w:val="21"/>
                <w:szCs w:val="21"/>
              </w:rPr>
              <w:t xml:space="preserve"> </w:t>
            </w:r>
            <w:r>
              <w:rPr>
                <w:sz w:val="21"/>
                <w:szCs w:val="21"/>
              </w:rPr>
              <w:t>江苏省水利建设工程有限公司</w:t>
            </w:r>
          </w:p>
        </w:tc>
        <w:tc>
          <w:tcPr>
            <w:tcW w:w="4453" w:type="dxa"/>
          </w:tcPr>
          <w:p w14:paraId="355433F4" w14:textId="77777777" w:rsidR="0081475C" w:rsidRDefault="00000000">
            <w:pPr>
              <w:spacing w:line="360" w:lineRule="auto"/>
              <w:ind w:firstLineChars="0" w:firstLine="0"/>
              <w:rPr>
                <w:sz w:val="21"/>
                <w:szCs w:val="21"/>
              </w:rPr>
            </w:pPr>
            <w:r>
              <w:rPr>
                <w:sz w:val="21"/>
                <w:szCs w:val="21"/>
              </w:rPr>
              <w:t>乙方：</w:t>
            </w:r>
          </w:p>
        </w:tc>
      </w:tr>
      <w:tr w:rsidR="0081475C" w14:paraId="4642F231" w14:textId="77777777">
        <w:trPr>
          <w:jc w:val="center"/>
        </w:trPr>
        <w:tc>
          <w:tcPr>
            <w:tcW w:w="4453" w:type="dxa"/>
          </w:tcPr>
          <w:p w14:paraId="68DC5E7B" w14:textId="77777777" w:rsidR="0081475C" w:rsidRDefault="00000000">
            <w:pPr>
              <w:spacing w:line="440" w:lineRule="exact"/>
              <w:ind w:firstLineChars="0" w:firstLine="0"/>
              <w:rPr>
                <w:sz w:val="21"/>
                <w:szCs w:val="21"/>
              </w:rPr>
            </w:pPr>
            <w:r>
              <w:rPr>
                <w:sz w:val="21"/>
                <w:szCs w:val="21"/>
              </w:rPr>
              <w:t>纳税人识别号：</w:t>
            </w:r>
            <w:r>
              <w:rPr>
                <w:sz w:val="21"/>
                <w:szCs w:val="21"/>
              </w:rPr>
              <w:t>913200001347535697</w:t>
            </w:r>
          </w:p>
        </w:tc>
        <w:tc>
          <w:tcPr>
            <w:tcW w:w="4453" w:type="dxa"/>
          </w:tcPr>
          <w:p w14:paraId="692186F2" w14:textId="77777777" w:rsidR="0081475C" w:rsidRDefault="00000000">
            <w:pPr>
              <w:spacing w:line="440" w:lineRule="exact"/>
              <w:ind w:firstLineChars="0" w:firstLine="0"/>
              <w:rPr>
                <w:sz w:val="21"/>
                <w:szCs w:val="21"/>
              </w:rPr>
            </w:pPr>
            <w:r>
              <w:rPr>
                <w:sz w:val="21"/>
                <w:szCs w:val="21"/>
              </w:rPr>
              <w:t>纳税人识别号：</w:t>
            </w:r>
          </w:p>
        </w:tc>
      </w:tr>
      <w:tr w:rsidR="0081475C" w14:paraId="7CA9B663" w14:textId="77777777">
        <w:trPr>
          <w:jc w:val="center"/>
        </w:trPr>
        <w:tc>
          <w:tcPr>
            <w:tcW w:w="4453" w:type="dxa"/>
          </w:tcPr>
          <w:p w14:paraId="11521A72" w14:textId="77777777" w:rsidR="0081475C" w:rsidRDefault="00000000">
            <w:pPr>
              <w:spacing w:line="440" w:lineRule="exact"/>
              <w:ind w:firstLineChars="0" w:firstLine="0"/>
              <w:rPr>
                <w:sz w:val="21"/>
                <w:szCs w:val="21"/>
              </w:rPr>
            </w:pPr>
            <w:r>
              <w:rPr>
                <w:sz w:val="21"/>
                <w:szCs w:val="21"/>
              </w:rPr>
              <w:t>地址：扬州市广陵产业园</w:t>
            </w:r>
          </w:p>
        </w:tc>
        <w:tc>
          <w:tcPr>
            <w:tcW w:w="4453" w:type="dxa"/>
          </w:tcPr>
          <w:p w14:paraId="15CD3652" w14:textId="77777777" w:rsidR="0081475C" w:rsidRDefault="00000000">
            <w:pPr>
              <w:spacing w:line="440" w:lineRule="exact"/>
              <w:ind w:firstLineChars="0" w:firstLine="0"/>
              <w:rPr>
                <w:sz w:val="21"/>
                <w:szCs w:val="21"/>
              </w:rPr>
            </w:pPr>
            <w:r>
              <w:rPr>
                <w:sz w:val="21"/>
                <w:szCs w:val="21"/>
              </w:rPr>
              <w:t>地址：</w:t>
            </w:r>
            <w:r>
              <w:rPr>
                <w:sz w:val="21"/>
                <w:szCs w:val="21"/>
              </w:rPr>
              <w:t xml:space="preserve"> </w:t>
            </w:r>
          </w:p>
        </w:tc>
      </w:tr>
      <w:tr w:rsidR="0081475C" w14:paraId="19BFCD55" w14:textId="77777777">
        <w:trPr>
          <w:jc w:val="center"/>
        </w:trPr>
        <w:tc>
          <w:tcPr>
            <w:tcW w:w="4453" w:type="dxa"/>
          </w:tcPr>
          <w:p w14:paraId="15C6E290" w14:textId="77777777" w:rsidR="0081475C" w:rsidRDefault="00000000">
            <w:pPr>
              <w:spacing w:line="440" w:lineRule="exact"/>
              <w:ind w:firstLineChars="0" w:firstLine="0"/>
              <w:rPr>
                <w:sz w:val="21"/>
                <w:szCs w:val="21"/>
              </w:rPr>
            </w:pPr>
            <w:r>
              <w:rPr>
                <w:sz w:val="21"/>
                <w:szCs w:val="21"/>
              </w:rPr>
              <w:t>电话：</w:t>
            </w:r>
            <w:r>
              <w:rPr>
                <w:sz w:val="21"/>
                <w:szCs w:val="21"/>
              </w:rPr>
              <w:t>0514-87361764</w:t>
            </w:r>
          </w:p>
        </w:tc>
        <w:tc>
          <w:tcPr>
            <w:tcW w:w="4453" w:type="dxa"/>
          </w:tcPr>
          <w:p w14:paraId="09EE65B0" w14:textId="77777777" w:rsidR="0081475C" w:rsidRDefault="00000000">
            <w:pPr>
              <w:spacing w:line="440" w:lineRule="exact"/>
              <w:ind w:firstLineChars="0" w:firstLine="0"/>
              <w:rPr>
                <w:sz w:val="21"/>
                <w:szCs w:val="21"/>
              </w:rPr>
            </w:pPr>
            <w:r>
              <w:rPr>
                <w:sz w:val="21"/>
                <w:szCs w:val="21"/>
              </w:rPr>
              <w:t>电话：</w:t>
            </w:r>
          </w:p>
        </w:tc>
      </w:tr>
      <w:tr w:rsidR="0081475C" w14:paraId="0C3629CE" w14:textId="77777777">
        <w:trPr>
          <w:jc w:val="center"/>
        </w:trPr>
        <w:tc>
          <w:tcPr>
            <w:tcW w:w="4453" w:type="dxa"/>
          </w:tcPr>
          <w:p w14:paraId="6E34F8CA" w14:textId="77777777" w:rsidR="0081475C" w:rsidRDefault="00000000">
            <w:pPr>
              <w:spacing w:line="440" w:lineRule="exact"/>
              <w:ind w:firstLineChars="0" w:firstLine="0"/>
              <w:rPr>
                <w:sz w:val="21"/>
                <w:szCs w:val="21"/>
              </w:rPr>
            </w:pPr>
            <w:r>
              <w:rPr>
                <w:sz w:val="21"/>
                <w:szCs w:val="21"/>
              </w:rPr>
              <w:t>开户银行：建设银行扬州分行琼花支行</w:t>
            </w:r>
          </w:p>
        </w:tc>
        <w:tc>
          <w:tcPr>
            <w:tcW w:w="4453" w:type="dxa"/>
          </w:tcPr>
          <w:p w14:paraId="01393F18" w14:textId="77777777" w:rsidR="0081475C" w:rsidRDefault="00000000">
            <w:pPr>
              <w:spacing w:line="440" w:lineRule="exact"/>
              <w:ind w:firstLineChars="0" w:firstLine="0"/>
              <w:rPr>
                <w:sz w:val="21"/>
                <w:szCs w:val="21"/>
              </w:rPr>
            </w:pPr>
            <w:r>
              <w:rPr>
                <w:sz w:val="21"/>
                <w:szCs w:val="21"/>
              </w:rPr>
              <w:t>开户银行：</w:t>
            </w:r>
            <w:r>
              <w:rPr>
                <w:sz w:val="21"/>
                <w:szCs w:val="21"/>
              </w:rPr>
              <w:t xml:space="preserve"> </w:t>
            </w:r>
          </w:p>
        </w:tc>
      </w:tr>
      <w:tr w:rsidR="0081475C" w14:paraId="3A93E520" w14:textId="77777777">
        <w:trPr>
          <w:jc w:val="center"/>
        </w:trPr>
        <w:tc>
          <w:tcPr>
            <w:tcW w:w="4453" w:type="dxa"/>
          </w:tcPr>
          <w:p w14:paraId="14EE6C27" w14:textId="77777777" w:rsidR="0081475C" w:rsidRDefault="00000000">
            <w:pPr>
              <w:spacing w:line="440" w:lineRule="exact"/>
              <w:ind w:firstLineChars="0" w:firstLine="0"/>
              <w:rPr>
                <w:sz w:val="21"/>
                <w:szCs w:val="21"/>
              </w:rPr>
            </w:pPr>
            <w:r>
              <w:rPr>
                <w:sz w:val="21"/>
                <w:szCs w:val="21"/>
              </w:rPr>
              <w:t>银行账号：</w:t>
            </w:r>
            <w:r>
              <w:rPr>
                <w:sz w:val="21"/>
                <w:szCs w:val="21"/>
              </w:rPr>
              <w:t>32001745736050488688</w:t>
            </w:r>
          </w:p>
        </w:tc>
        <w:tc>
          <w:tcPr>
            <w:tcW w:w="4453" w:type="dxa"/>
          </w:tcPr>
          <w:p w14:paraId="19B7C882" w14:textId="77777777" w:rsidR="0081475C" w:rsidRDefault="00000000">
            <w:pPr>
              <w:spacing w:line="440" w:lineRule="exact"/>
              <w:ind w:firstLineChars="0" w:firstLine="0"/>
              <w:rPr>
                <w:sz w:val="21"/>
                <w:szCs w:val="21"/>
              </w:rPr>
            </w:pPr>
            <w:r>
              <w:rPr>
                <w:sz w:val="21"/>
                <w:szCs w:val="21"/>
              </w:rPr>
              <w:t>银行账号：</w:t>
            </w:r>
          </w:p>
        </w:tc>
      </w:tr>
    </w:tbl>
    <w:p w14:paraId="56C9E02B"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三、质量要求与技术标准：</w:t>
      </w:r>
    </w:p>
    <w:p w14:paraId="19A9A432" w14:textId="77777777" w:rsidR="0081475C" w:rsidRDefault="00000000">
      <w:pPr>
        <w:spacing w:line="360" w:lineRule="auto"/>
        <w:ind w:firstLine="420"/>
        <w:rPr>
          <w:color w:val="000000"/>
          <w:sz w:val="21"/>
          <w:szCs w:val="21"/>
        </w:rPr>
      </w:pPr>
      <w:r>
        <w:rPr>
          <w:color w:val="000000"/>
          <w:sz w:val="21"/>
          <w:szCs w:val="21"/>
        </w:rPr>
        <w:t>1</w:t>
      </w:r>
      <w:r>
        <w:rPr>
          <w:color w:val="000000"/>
          <w:sz w:val="21"/>
          <w:szCs w:val="21"/>
        </w:rPr>
        <w:t>、本工程应采用普通硅酸盐水泥。使用商品</w:t>
      </w:r>
      <w:proofErr w:type="gramStart"/>
      <w:r>
        <w:rPr>
          <w:color w:val="000000"/>
          <w:sz w:val="21"/>
          <w:szCs w:val="21"/>
        </w:rPr>
        <w:t>砼</w:t>
      </w:r>
      <w:proofErr w:type="gramEnd"/>
      <w:r>
        <w:rPr>
          <w:color w:val="000000"/>
          <w:sz w:val="21"/>
          <w:szCs w:val="21"/>
        </w:rPr>
        <w:t>的生产厂家应具备相应的生产资质，乙方应保证甲方、监理人和总发包人可以对本工程所用商品</w:t>
      </w:r>
      <w:proofErr w:type="gramStart"/>
      <w:r>
        <w:rPr>
          <w:color w:val="000000"/>
          <w:sz w:val="21"/>
          <w:szCs w:val="21"/>
        </w:rPr>
        <w:t>砼</w:t>
      </w:r>
      <w:proofErr w:type="gramEnd"/>
      <w:r>
        <w:rPr>
          <w:color w:val="000000"/>
          <w:sz w:val="21"/>
          <w:szCs w:val="21"/>
        </w:rPr>
        <w:t>在厂内生产期间开展相关质量检查活动，商品</w:t>
      </w:r>
      <w:proofErr w:type="gramStart"/>
      <w:r>
        <w:rPr>
          <w:color w:val="000000"/>
          <w:sz w:val="21"/>
          <w:szCs w:val="21"/>
        </w:rPr>
        <w:t>砼</w:t>
      </w:r>
      <w:proofErr w:type="gramEnd"/>
      <w:r>
        <w:rPr>
          <w:color w:val="000000"/>
          <w:sz w:val="21"/>
          <w:szCs w:val="21"/>
        </w:rPr>
        <w:t>生产厂家不得拒绝，商品</w:t>
      </w:r>
      <w:proofErr w:type="gramStart"/>
      <w:r>
        <w:rPr>
          <w:color w:val="000000"/>
          <w:sz w:val="21"/>
          <w:szCs w:val="21"/>
        </w:rPr>
        <w:t>砼</w:t>
      </w:r>
      <w:proofErr w:type="gramEnd"/>
      <w:r>
        <w:rPr>
          <w:color w:val="000000"/>
          <w:sz w:val="21"/>
          <w:szCs w:val="21"/>
        </w:rPr>
        <w:t>符合《水利工程预拌混凝土应用技术规范》（</w:t>
      </w:r>
      <w:r>
        <w:rPr>
          <w:color w:val="000000"/>
          <w:sz w:val="21"/>
          <w:szCs w:val="21"/>
        </w:rPr>
        <w:t>DB32/T 3261-2017</w:t>
      </w:r>
      <w:r>
        <w:rPr>
          <w:color w:val="000000"/>
          <w:sz w:val="21"/>
          <w:szCs w:val="21"/>
        </w:rPr>
        <w:t>）商品</w:t>
      </w:r>
      <w:proofErr w:type="gramStart"/>
      <w:r>
        <w:rPr>
          <w:color w:val="000000"/>
          <w:sz w:val="21"/>
          <w:szCs w:val="21"/>
        </w:rPr>
        <w:t>砼</w:t>
      </w:r>
      <w:proofErr w:type="gramEnd"/>
      <w:r>
        <w:rPr>
          <w:color w:val="000000"/>
          <w:sz w:val="21"/>
          <w:szCs w:val="21"/>
        </w:rPr>
        <w:t>使用水泥应符合上述规定。本工程不得使用海砂、机制砂。按建设单位要求（每次检查）：使用不合格的原材料、中间产品，处罚</w:t>
      </w:r>
      <w:r>
        <w:rPr>
          <w:color w:val="000000"/>
          <w:sz w:val="21"/>
          <w:szCs w:val="21"/>
        </w:rPr>
        <w:t>5000</w:t>
      </w:r>
      <w:r>
        <w:rPr>
          <w:color w:val="000000"/>
          <w:sz w:val="21"/>
          <w:szCs w:val="21"/>
        </w:rPr>
        <w:t>元</w:t>
      </w:r>
      <w:r>
        <w:rPr>
          <w:color w:val="000000"/>
          <w:sz w:val="21"/>
          <w:szCs w:val="21"/>
        </w:rPr>
        <w:t>/</w:t>
      </w:r>
      <w:r>
        <w:rPr>
          <w:color w:val="000000"/>
          <w:sz w:val="21"/>
          <w:szCs w:val="21"/>
        </w:rPr>
        <w:t>次；使用未经检验、批准的原材料、中间产品，处罚</w:t>
      </w:r>
      <w:r>
        <w:rPr>
          <w:color w:val="000000"/>
          <w:sz w:val="21"/>
          <w:szCs w:val="21"/>
        </w:rPr>
        <w:t>5000</w:t>
      </w:r>
      <w:r>
        <w:rPr>
          <w:color w:val="000000"/>
          <w:sz w:val="21"/>
          <w:szCs w:val="21"/>
        </w:rPr>
        <w:t>元</w:t>
      </w:r>
      <w:r>
        <w:rPr>
          <w:color w:val="000000"/>
          <w:sz w:val="21"/>
          <w:szCs w:val="21"/>
        </w:rPr>
        <w:t>/</w:t>
      </w:r>
      <w:r>
        <w:rPr>
          <w:color w:val="000000"/>
          <w:sz w:val="21"/>
          <w:szCs w:val="21"/>
        </w:rPr>
        <w:t>次。</w:t>
      </w:r>
    </w:p>
    <w:p w14:paraId="1C0CCC16" w14:textId="77777777" w:rsidR="0081475C" w:rsidRDefault="00000000">
      <w:pPr>
        <w:spacing w:line="360" w:lineRule="auto"/>
        <w:ind w:firstLine="420"/>
        <w:rPr>
          <w:color w:val="000000"/>
          <w:sz w:val="21"/>
          <w:szCs w:val="21"/>
        </w:rPr>
      </w:pPr>
      <w:r>
        <w:rPr>
          <w:color w:val="000000"/>
          <w:sz w:val="21"/>
          <w:szCs w:val="21"/>
        </w:rPr>
        <w:t>2</w:t>
      </w:r>
      <w:r>
        <w:rPr>
          <w:color w:val="000000"/>
          <w:sz w:val="21"/>
          <w:szCs w:val="21"/>
        </w:rPr>
        <w:t>、预制</w:t>
      </w:r>
      <w:r>
        <w:rPr>
          <w:color w:val="000000"/>
          <w:sz w:val="21"/>
          <w:szCs w:val="21"/>
        </w:rPr>
        <w:t>PHC</w:t>
      </w:r>
      <w:r>
        <w:rPr>
          <w:color w:val="000000"/>
          <w:sz w:val="21"/>
          <w:szCs w:val="21"/>
        </w:rPr>
        <w:t>管桩</w:t>
      </w:r>
      <w:proofErr w:type="gramStart"/>
      <w:r>
        <w:rPr>
          <w:color w:val="000000"/>
          <w:sz w:val="21"/>
          <w:szCs w:val="21"/>
        </w:rPr>
        <w:t>砼</w:t>
      </w:r>
      <w:proofErr w:type="gramEnd"/>
      <w:r>
        <w:rPr>
          <w:color w:val="000000"/>
          <w:sz w:val="21"/>
          <w:szCs w:val="21"/>
        </w:rPr>
        <w:t>强度等级采用</w:t>
      </w:r>
      <w:r>
        <w:rPr>
          <w:color w:val="000000"/>
          <w:sz w:val="21"/>
          <w:szCs w:val="21"/>
        </w:rPr>
        <w:t>C80</w:t>
      </w:r>
      <w:r>
        <w:rPr>
          <w:color w:val="000000"/>
          <w:sz w:val="21"/>
          <w:szCs w:val="21"/>
        </w:rPr>
        <w:t>，</w:t>
      </w:r>
      <w:proofErr w:type="gramStart"/>
      <w:r>
        <w:rPr>
          <w:color w:val="000000"/>
          <w:sz w:val="21"/>
          <w:szCs w:val="21"/>
        </w:rPr>
        <w:t>砼</w:t>
      </w:r>
      <w:proofErr w:type="gramEnd"/>
      <w:r>
        <w:rPr>
          <w:color w:val="000000"/>
          <w:sz w:val="21"/>
          <w:szCs w:val="21"/>
        </w:rPr>
        <w:t>配合比设计</w:t>
      </w:r>
      <w:proofErr w:type="gramStart"/>
      <w:r>
        <w:rPr>
          <w:color w:val="000000"/>
          <w:sz w:val="21"/>
          <w:szCs w:val="21"/>
        </w:rPr>
        <w:t>砼</w:t>
      </w:r>
      <w:proofErr w:type="gramEnd"/>
      <w:r>
        <w:rPr>
          <w:color w:val="000000"/>
          <w:sz w:val="21"/>
          <w:szCs w:val="21"/>
        </w:rPr>
        <w:t>耐久性满足</w:t>
      </w:r>
      <w:r>
        <w:rPr>
          <w:color w:val="000000"/>
          <w:sz w:val="21"/>
          <w:szCs w:val="21"/>
        </w:rPr>
        <w:t>100</w:t>
      </w:r>
      <w:r>
        <w:rPr>
          <w:color w:val="000000"/>
          <w:sz w:val="21"/>
          <w:szCs w:val="21"/>
        </w:rPr>
        <w:t>年使用年限标准，符合《水利水电工程合理使用年限及耐久性设计规范》（</w:t>
      </w:r>
      <w:r>
        <w:rPr>
          <w:color w:val="000000"/>
          <w:sz w:val="21"/>
          <w:szCs w:val="21"/>
        </w:rPr>
        <w:t>SL 654-2014</w:t>
      </w:r>
      <w:r>
        <w:rPr>
          <w:color w:val="000000"/>
          <w:sz w:val="21"/>
          <w:szCs w:val="21"/>
        </w:rPr>
        <w:t>）和《水工混凝土结构设计规范》（</w:t>
      </w:r>
      <w:r>
        <w:rPr>
          <w:color w:val="000000"/>
          <w:sz w:val="21"/>
          <w:szCs w:val="21"/>
        </w:rPr>
        <w:t>SL 191-2008</w:t>
      </w:r>
      <w:r>
        <w:rPr>
          <w:color w:val="000000"/>
          <w:sz w:val="21"/>
          <w:szCs w:val="21"/>
        </w:rPr>
        <w:t>）要求。</w:t>
      </w:r>
    </w:p>
    <w:p w14:paraId="31FE2B21" w14:textId="77777777" w:rsidR="0081475C" w:rsidRDefault="00000000">
      <w:pPr>
        <w:spacing w:line="360" w:lineRule="auto"/>
        <w:ind w:firstLine="420"/>
        <w:rPr>
          <w:color w:val="000000"/>
          <w:sz w:val="21"/>
          <w:szCs w:val="21"/>
        </w:rPr>
      </w:pPr>
      <w:r>
        <w:rPr>
          <w:color w:val="000000"/>
          <w:sz w:val="21"/>
          <w:szCs w:val="21"/>
        </w:rPr>
        <w:t>3</w:t>
      </w:r>
      <w:r>
        <w:rPr>
          <w:color w:val="000000"/>
          <w:sz w:val="21"/>
          <w:szCs w:val="21"/>
        </w:rPr>
        <w:t>、尺寸、型号、钢筋配置及预留槽、孔、接头等满足《预应力混凝土管桩技术规程</w:t>
      </w:r>
      <w:r>
        <w:rPr>
          <w:color w:val="000000"/>
          <w:sz w:val="21"/>
          <w:szCs w:val="21"/>
        </w:rPr>
        <w:t>(</w:t>
      </w:r>
      <w:r>
        <w:rPr>
          <w:color w:val="000000"/>
          <w:sz w:val="21"/>
          <w:szCs w:val="21"/>
        </w:rPr>
        <w:t>江苏省</w:t>
      </w:r>
      <w:r>
        <w:rPr>
          <w:color w:val="000000"/>
          <w:sz w:val="21"/>
          <w:szCs w:val="21"/>
        </w:rPr>
        <w:t>)</w:t>
      </w:r>
      <w:r>
        <w:rPr>
          <w:color w:val="000000"/>
          <w:sz w:val="21"/>
          <w:szCs w:val="21"/>
        </w:rPr>
        <w:t>》</w:t>
      </w:r>
      <w:r>
        <w:rPr>
          <w:color w:val="000000"/>
          <w:sz w:val="21"/>
          <w:szCs w:val="21"/>
        </w:rPr>
        <w:t>(DGJ32TJ 109-2010)</w:t>
      </w:r>
      <w:r>
        <w:rPr>
          <w:color w:val="000000"/>
          <w:sz w:val="21"/>
          <w:szCs w:val="21"/>
        </w:rPr>
        <w:t>、《先张法预应力混凝土管桩》（</w:t>
      </w:r>
      <w:r>
        <w:rPr>
          <w:color w:val="000000"/>
          <w:sz w:val="21"/>
          <w:szCs w:val="21"/>
        </w:rPr>
        <w:t>GB/T 13476-2023</w:t>
      </w:r>
      <w:r>
        <w:rPr>
          <w:color w:val="000000"/>
          <w:sz w:val="21"/>
          <w:szCs w:val="21"/>
        </w:rPr>
        <w:t>）</w:t>
      </w:r>
      <w:r>
        <w:rPr>
          <w:rFonts w:hint="eastAsia"/>
          <w:color w:val="000000"/>
          <w:sz w:val="21"/>
          <w:szCs w:val="21"/>
        </w:rPr>
        <w:t>和《预应力混凝土管桩》（</w:t>
      </w:r>
      <w:r>
        <w:rPr>
          <w:rFonts w:hint="eastAsia"/>
          <w:color w:val="000000"/>
          <w:sz w:val="21"/>
          <w:szCs w:val="21"/>
        </w:rPr>
        <w:t>10G409</w:t>
      </w:r>
      <w:r>
        <w:rPr>
          <w:rFonts w:hint="eastAsia"/>
          <w:color w:val="000000"/>
          <w:sz w:val="21"/>
          <w:szCs w:val="21"/>
        </w:rPr>
        <w:t>）</w:t>
      </w:r>
      <w:r>
        <w:rPr>
          <w:color w:val="000000"/>
          <w:sz w:val="21"/>
          <w:szCs w:val="21"/>
        </w:rPr>
        <w:t>要求。</w:t>
      </w:r>
    </w:p>
    <w:p w14:paraId="7EC9613C" w14:textId="77777777" w:rsidR="0081475C" w:rsidRDefault="00000000">
      <w:pPr>
        <w:spacing w:line="360" w:lineRule="auto"/>
        <w:ind w:firstLine="420"/>
        <w:rPr>
          <w:color w:val="000000"/>
          <w:sz w:val="21"/>
          <w:szCs w:val="21"/>
        </w:rPr>
      </w:pPr>
      <w:r>
        <w:rPr>
          <w:color w:val="000000"/>
          <w:sz w:val="21"/>
          <w:szCs w:val="21"/>
        </w:rPr>
        <w:t>4</w:t>
      </w:r>
      <w:r>
        <w:rPr>
          <w:color w:val="000000"/>
          <w:sz w:val="21"/>
          <w:szCs w:val="21"/>
        </w:rPr>
        <w:t>、钢筋制作安装要求：钢筋混凝土结构所用的钢筋种类、钢号、直径等，应符合设计文件的规定。钢筋的机械性能应符合国家标准的要求。钢筋应有出厂质量保证书，使用前，应按规定作拉力、延伸率、冷弯、单位重量试验，并作焊接工艺试验。钢筋需要代换时，应符合现行水工钢筋混凝土结构设计规范的规定。钢筋焊接的焊接工艺和质量验收应按国家规范的规定执行。钢筋安装时，应严格</w:t>
      </w:r>
      <w:r>
        <w:rPr>
          <w:color w:val="000000"/>
          <w:sz w:val="21"/>
          <w:szCs w:val="21"/>
        </w:rPr>
        <w:lastRenderedPageBreak/>
        <w:t>控制保护层厚度，钢筋与模板间，应设置数量足够、强度高于构件设计强度、质量合格的同标号混凝土垫块。</w:t>
      </w:r>
    </w:p>
    <w:p w14:paraId="0EA4293F" w14:textId="77777777" w:rsidR="0081475C" w:rsidRDefault="00000000">
      <w:pPr>
        <w:spacing w:line="360" w:lineRule="auto"/>
        <w:ind w:firstLine="420"/>
        <w:rPr>
          <w:color w:val="000000"/>
          <w:sz w:val="21"/>
          <w:szCs w:val="21"/>
        </w:rPr>
      </w:pPr>
      <w:r>
        <w:rPr>
          <w:color w:val="000000"/>
          <w:sz w:val="21"/>
          <w:szCs w:val="21"/>
        </w:rPr>
        <w:t>5</w:t>
      </w:r>
      <w:r>
        <w:rPr>
          <w:color w:val="000000"/>
          <w:sz w:val="21"/>
          <w:szCs w:val="21"/>
        </w:rPr>
        <w:t>、管桩预制后达</w:t>
      </w:r>
      <w:r>
        <w:rPr>
          <w:color w:val="000000"/>
          <w:sz w:val="21"/>
          <w:szCs w:val="21"/>
        </w:rPr>
        <w:t>100%</w:t>
      </w:r>
      <w:r>
        <w:rPr>
          <w:color w:val="000000"/>
          <w:sz w:val="21"/>
          <w:szCs w:val="21"/>
        </w:rPr>
        <w:t>设计强度方可起吊。</w:t>
      </w:r>
    </w:p>
    <w:p w14:paraId="4ACEFF79" w14:textId="77777777" w:rsidR="0081475C" w:rsidRDefault="00000000">
      <w:pPr>
        <w:spacing w:line="360" w:lineRule="auto"/>
        <w:ind w:firstLine="420"/>
        <w:rPr>
          <w:color w:val="000000"/>
          <w:sz w:val="21"/>
          <w:szCs w:val="21"/>
        </w:rPr>
      </w:pPr>
      <w:r>
        <w:rPr>
          <w:color w:val="000000"/>
          <w:sz w:val="21"/>
          <w:szCs w:val="21"/>
        </w:rPr>
        <w:t>6</w:t>
      </w:r>
      <w:r>
        <w:rPr>
          <w:color w:val="000000"/>
          <w:sz w:val="21"/>
          <w:szCs w:val="21"/>
        </w:rPr>
        <w:t>、甲方有权随机抽取进场管桩进行破坏性检查钢筋配筋情况，如配筋不满足设计配筋要求，本批次管桩全部予以拒收</w:t>
      </w:r>
      <w:r>
        <w:rPr>
          <w:sz w:val="21"/>
          <w:szCs w:val="21"/>
        </w:rPr>
        <w:t>并且乙方向甲方支付伍万元违约金</w:t>
      </w:r>
      <w:r>
        <w:rPr>
          <w:rFonts w:hint="eastAsia"/>
          <w:sz w:val="21"/>
          <w:szCs w:val="21"/>
        </w:rPr>
        <w:t>。</w:t>
      </w:r>
      <w:r>
        <w:rPr>
          <w:color w:val="000000"/>
          <w:sz w:val="21"/>
          <w:szCs w:val="21"/>
        </w:rPr>
        <w:t>如管桩配筋满足设计配筋要求，该</w:t>
      </w:r>
      <w:proofErr w:type="gramStart"/>
      <w:r>
        <w:rPr>
          <w:color w:val="000000"/>
          <w:sz w:val="21"/>
          <w:szCs w:val="21"/>
        </w:rPr>
        <w:t>根管桩由甲方</w:t>
      </w:r>
      <w:proofErr w:type="gramEnd"/>
      <w:r>
        <w:rPr>
          <w:color w:val="000000"/>
          <w:sz w:val="21"/>
          <w:szCs w:val="21"/>
        </w:rPr>
        <w:t>确认收货。</w:t>
      </w:r>
    </w:p>
    <w:p w14:paraId="022B9788" w14:textId="77777777" w:rsidR="0081475C" w:rsidRDefault="00000000">
      <w:pPr>
        <w:spacing w:line="360" w:lineRule="auto"/>
        <w:ind w:firstLine="420"/>
        <w:rPr>
          <w:color w:val="000000"/>
          <w:sz w:val="21"/>
          <w:szCs w:val="21"/>
        </w:rPr>
      </w:pPr>
      <w:r>
        <w:rPr>
          <w:rFonts w:hint="eastAsia"/>
          <w:color w:val="000000"/>
          <w:sz w:val="21"/>
          <w:szCs w:val="21"/>
        </w:rPr>
        <w:t>7</w:t>
      </w:r>
      <w:r>
        <w:rPr>
          <w:rFonts w:hint="eastAsia"/>
          <w:color w:val="000000"/>
          <w:sz w:val="21"/>
          <w:szCs w:val="21"/>
        </w:rPr>
        <w:t>、根据设计要求需</w:t>
      </w:r>
      <w:proofErr w:type="gramStart"/>
      <w:r>
        <w:rPr>
          <w:rFonts w:hint="eastAsia"/>
          <w:color w:val="000000"/>
          <w:sz w:val="21"/>
          <w:szCs w:val="21"/>
        </w:rPr>
        <w:t>进行抗剪性能试验</w:t>
      </w:r>
      <w:proofErr w:type="gramEnd"/>
      <w:r>
        <w:rPr>
          <w:rFonts w:hint="eastAsia"/>
          <w:color w:val="000000"/>
          <w:sz w:val="21"/>
          <w:szCs w:val="21"/>
        </w:rPr>
        <w:t>，如果不能满足设计要求，本批次桩视为不合格，由此造成的一切损失和工期延误由乙方承担，并赔偿甲方</w:t>
      </w:r>
      <w:proofErr w:type="gramStart"/>
      <w:r>
        <w:rPr>
          <w:rFonts w:hint="eastAsia"/>
          <w:color w:val="000000"/>
          <w:sz w:val="21"/>
          <w:szCs w:val="21"/>
        </w:rPr>
        <w:t>进行抗剪性能试验</w:t>
      </w:r>
      <w:proofErr w:type="gramEnd"/>
      <w:r>
        <w:rPr>
          <w:rFonts w:hint="eastAsia"/>
          <w:color w:val="000000"/>
          <w:sz w:val="21"/>
          <w:szCs w:val="21"/>
        </w:rPr>
        <w:t>发生的所有费用。</w:t>
      </w:r>
    </w:p>
    <w:p w14:paraId="5D60F653"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四、预制</w:t>
      </w:r>
      <w:r>
        <w:rPr>
          <w:rFonts w:ascii="宋体" w:hAnsi="宋体" w:hint="eastAsia"/>
          <w:b/>
          <w:color w:val="000000"/>
          <w:sz w:val="21"/>
          <w:szCs w:val="21"/>
        </w:rPr>
        <w:t>P</w:t>
      </w:r>
      <w:r>
        <w:rPr>
          <w:rFonts w:ascii="宋体" w:hAnsi="宋体"/>
          <w:b/>
          <w:color w:val="000000"/>
          <w:sz w:val="21"/>
          <w:szCs w:val="21"/>
        </w:rPr>
        <w:t>HC管桩运输及卸货：</w:t>
      </w:r>
    </w:p>
    <w:p w14:paraId="6BD6B7A7"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1、乙方将</w:t>
      </w:r>
      <w:r>
        <w:rPr>
          <w:rFonts w:ascii="宋体" w:hAnsi="宋体" w:hint="eastAsia"/>
          <w:color w:val="000000"/>
          <w:sz w:val="21"/>
          <w:szCs w:val="21"/>
        </w:rPr>
        <w:t>P</w:t>
      </w:r>
      <w:r>
        <w:rPr>
          <w:rFonts w:ascii="宋体" w:hAnsi="宋体"/>
          <w:color w:val="000000"/>
          <w:sz w:val="21"/>
          <w:szCs w:val="21"/>
        </w:rPr>
        <w:t>HC管桩供货运送至甲方工地现场</w:t>
      </w:r>
      <w:r>
        <w:rPr>
          <w:rFonts w:ascii="宋体" w:hAnsi="宋体" w:hint="eastAsia"/>
          <w:color w:val="000000"/>
          <w:sz w:val="21"/>
          <w:szCs w:val="21"/>
        </w:rPr>
        <w:t>并卸货后</w:t>
      </w:r>
      <w:r>
        <w:rPr>
          <w:rFonts w:ascii="宋体" w:hAnsi="宋体"/>
          <w:color w:val="000000"/>
          <w:sz w:val="21"/>
          <w:szCs w:val="21"/>
        </w:rPr>
        <w:t>，</w:t>
      </w:r>
      <w:r>
        <w:rPr>
          <w:rFonts w:ascii="宋体" w:hAnsi="宋体" w:hint="eastAsia"/>
          <w:color w:val="000000"/>
          <w:sz w:val="21"/>
          <w:szCs w:val="21"/>
        </w:rPr>
        <w:t>P</w:t>
      </w:r>
      <w:r>
        <w:rPr>
          <w:rFonts w:ascii="宋体" w:hAnsi="宋体"/>
          <w:color w:val="000000"/>
          <w:sz w:val="21"/>
          <w:szCs w:val="21"/>
        </w:rPr>
        <w:t>HC管桩所有权自交货时转移</w:t>
      </w:r>
      <w:r>
        <w:rPr>
          <w:rFonts w:ascii="宋体" w:hAnsi="宋体" w:hint="eastAsia"/>
          <w:color w:val="000000"/>
          <w:sz w:val="21"/>
          <w:szCs w:val="21"/>
        </w:rPr>
        <w:t>，管桩的运输、堆放等应符合《预应力混凝土管桩》（10G409）有关的规定执行</w:t>
      </w:r>
      <w:r>
        <w:rPr>
          <w:rFonts w:ascii="宋体" w:hAnsi="宋体"/>
          <w:color w:val="000000"/>
          <w:sz w:val="21"/>
          <w:szCs w:val="21"/>
        </w:rPr>
        <w:t>。</w:t>
      </w:r>
    </w:p>
    <w:p w14:paraId="275068EC"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2、乙方采用的运输</w:t>
      </w:r>
      <w:r>
        <w:rPr>
          <w:rFonts w:ascii="宋体" w:hAnsi="宋体" w:hint="eastAsia"/>
          <w:color w:val="000000"/>
          <w:sz w:val="21"/>
          <w:szCs w:val="21"/>
        </w:rPr>
        <w:t>、卸货</w:t>
      </w:r>
      <w:r>
        <w:rPr>
          <w:rFonts w:ascii="宋体" w:hAnsi="宋体"/>
          <w:color w:val="000000"/>
          <w:sz w:val="21"/>
          <w:szCs w:val="21"/>
        </w:rPr>
        <w:t>车辆应符合工地施工场地及道路的要求。</w:t>
      </w:r>
    </w:p>
    <w:p w14:paraId="52D5E4E6"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五、订货与验收：</w:t>
      </w:r>
    </w:p>
    <w:p w14:paraId="72BB2A1D"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1、甲方需提前</w:t>
      </w:r>
      <w:r>
        <w:rPr>
          <w:rFonts w:ascii="宋体" w:hAnsi="宋体"/>
          <w:color w:val="000000"/>
          <w:sz w:val="21"/>
          <w:szCs w:val="21"/>
          <w:u w:val="single"/>
        </w:rPr>
        <w:t xml:space="preserve"> 15 </w:t>
      </w:r>
      <w:r>
        <w:rPr>
          <w:rFonts w:ascii="宋体" w:hAnsi="宋体"/>
          <w:color w:val="000000"/>
          <w:sz w:val="21"/>
          <w:szCs w:val="21"/>
        </w:rPr>
        <w:t>天向乙方预报所需规格、数量等需求计划；乙方需在甲方提供计划后</w:t>
      </w:r>
      <w:r>
        <w:rPr>
          <w:rFonts w:ascii="宋体" w:hAnsi="宋体"/>
          <w:color w:val="000000"/>
          <w:sz w:val="21"/>
          <w:szCs w:val="21"/>
          <w:u w:val="single"/>
        </w:rPr>
        <w:t xml:space="preserve"> 15 </w:t>
      </w:r>
      <w:r>
        <w:rPr>
          <w:rFonts w:ascii="宋体" w:hAnsi="宋体"/>
          <w:color w:val="000000"/>
          <w:sz w:val="21"/>
          <w:szCs w:val="21"/>
        </w:rPr>
        <w:t>日内供货；如乙方未能及时供货，乙方应赔偿甲方的损失。</w:t>
      </w:r>
    </w:p>
    <w:p w14:paraId="114B7D38"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2、验收标准：乙方向甲方供货时必须同时提供</w:t>
      </w:r>
      <w:r>
        <w:rPr>
          <w:rFonts w:ascii="宋体" w:hAnsi="宋体" w:hint="eastAsia"/>
          <w:color w:val="000000"/>
          <w:sz w:val="21"/>
          <w:szCs w:val="21"/>
        </w:rPr>
        <w:t>P</w:t>
      </w:r>
      <w:r>
        <w:rPr>
          <w:rFonts w:ascii="宋体" w:hAnsi="宋体"/>
          <w:color w:val="000000"/>
          <w:sz w:val="21"/>
          <w:szCs w:val="21"/>
        </w:rPr>
        <w:t>HC管桩的有效检测证明或合格证、质保</w:t>
      </w:r>
      <w:proofErr w:type="gramStart"/>
      <w:r>
        <w:rPr>
          <w:rFonts w:ascii="宋体" w:hAnsi="宋体"/>
          <w:color w:val="000000"/>
          <w:sz w:val="21"/>
          <w:szCs w:val="21"/>
        </w:rPr>
        <w:t>书相关</w:t>
      </w:r>
      <w:proofErr w:type="gramEnd"/>
      <w:r>
        <w:rPr>
          <w:rFonts w:ascii="宋体" w:hAnsi="宋体"/>
          <w:color w:val="000000"/>
          <w:sz w:val="21"/>
          <w:szCs w:val="21"/>
        </w:rPr>
        <w:t>资料，按江苏省钢筋混凝土预制构件质量监督站标准验收，如甲方收货后对质量有异议，必须在收货后15个工作日内，以书面形式向乙方提出；乙方可对有异议的管桩申请复检，复检费用由乙方承担；若复检仍不合格，乙方承诺在5个工作日内对该批次</w:t>
      </w:r>
      <w:r>
        <w:rPr>
          <w:rFonts w:ascii="宋体" w:hAnsi="宋体" w:hint="eastAsia"/>
          <w:color w:val="000000"/>
          <w:sz w:val="21"/>
          <w:szCs w:val="21"/>
        </w:rPr>
        <w:t>P</w:t>
      </w:r>
      <w:r>
        <w:rPr>
          <w:rFonts w:ascii="宋体" w:hAnsi="宋体"/>
          <w:color w:val="000000"/>
          <w:sz w:val="21"/>
          <w:szCs w:val="21"/>
        </w:rPr>
        <w:t>HC管桩按照甲方要求予以调换合格品或退货，选择调换合格品或退货由甲方决定，所发生的进退场运费及误工等费用由乙方承担。</w:t>
      </w:r>
    </w:p>
    <w:p w14:paraId="180F895D" w14:textId="77777777" w:rsidR="0081475C" w:rsidRDefault="00000000">
      <w:pPr>
        <w:shd w:val="clear" w:color="auto" w:fill="FFFFFF"/>
        <w:spacing w:line="360" w:lineRule="auto"/>
        <w:ind w:firstLine="420"/>
        <w:rPr>
          <w:rFonts w:ascii="宋体" w:hAnsi="宋体" w:hint="eastAsia"/>
          <w:sz w:val="21"/>
          <w:szCs w:val="21"/>
        </w:rPr>
      </w:pPr>
      <w:r>
        <w:rPr>
          <w:rFonts w:ascii="宋体" w:hAnsi="宋体"/>
          <w:color w:val="000000"/>
          <w:sz w:val="21"/>
          <w:szCs w:val="21"/>
        </w:rPr>
        <w:t>3、乙方将</w:t>
      </w:r>
      <w:r>
        <w:rPr>
          <w:rFonts w:ascii="宋体" w:hAnsi="宋体" w:hint="eastAsia"/>
          <w:color w:val="000000"/>
          <w:sz w:val="21"/>
          <w:szCs w:val="21"/>
        </w:rPr>
        <w:t>P</w:t>
      </w:r>
      <w:r>
        <w:rPr>
          <w:rFonts w:ascii="宋体" w:hAnsi="宋体"/>
          <w:color w:val="000000"/>
          <w:sz w:val="21"/>
          <w:szCs w:val="21"/>
        </w:rPr>
        <w:t>HC管桩送到工地指定地点时，甲方指派</w:t>
      </w:r>
      <w:r>
        <w:rPr>
          <w:rFonts w:ascii="宋体" w:hAnsi="宋体" w:hint="eastAsia"/>
          <w:color w:val="000000"/>
          <w:sz w:val="21"/>
          <w:szCs w:val="21"/>
          <w:u w:val="single"/>
        </w:rPr>
        <w:t xml:space="preserve"> </w:t>
      </w:r>
      <w:proofErr w:type="gramStart"/>
      <w:r>
        <w:rPr>
          <w:sz w:val="21"/>
          <w:szCs w:val="18"/>
          <w:u w:val="single"/>
        </w:rPr>
        <w:t>韦彩宏</w:t>
      </w:r>
      <w:proofErr w:type="gramEnd"/>
      <w:r>
        <w:rPr>
          <w:rFonts w:hint="eastAsia"/>
          <w:sz w:val="21"/>
          <w:szCs w:val="18"/>
          <w:u w:val="single"/>
        </w:rPr>
        <w:t xml:space="preserve"> </w:t>
      </w:r>
      <w:r>
        <w:rPr>
          <w:sz w:val="21"/>
          <w:szCs w:val="21"/>
        </w:rPr>
        <w:t>及质检人员</w:t>
      </w:r>
      <w:r>
        <w:rPr>
          <w:sz w:val="21"/>
          <w:szCs w:val="21"/>
          <w:u w:val="single"/>
        </w:rPr>
        <w:t xml:space="preserve"> </w:t>
      </w:r>
      <w:r>
        <w:rPr>
          <w:sz w:val="21"/>
          <w:szCs w:val="21"/>
          <w:u w:val="single"/>
        </w:rPr>
        <w:t>王龙</w:t>
      </w:r>
      <w:r>
        <w:rPr>
          <w:rFonts w:hint="eastAsia"/>
          <w:sz w:val="21"/>
          <w:szCs w:val="21"/>
          <w:u w:val="single"/>
        </w:rPr>
        <w:t xml:space="preserve"> </w:t>
      </w:r>
      <w:r>
        <w:rPr>
          <w:rFonts w:ascii="宋体" w:hAnsi="宋体"/>
          <w:color w:val="000000"/>
          <w:sz w:val="21"/>
          <w:szCs w:val="21"/>
        </w:rPr>
        <w:t>在工地现场签认，核对送货签收单所载内容与实际</w:t>
      </w:r>
      <w:r>
        <w:rPr>
          <w:rFonts w:ascii="宋体" w:hAnsi="宋体" w:hint="eastAsia"/>
          <w:color w:val="000000"/>
          <w:sz w:val="21"/>
          <w:szCs w:val="21"/>
        </w:rPr>
        <w:t>P</w:t>
      </w:r>
      <w:r>
        <w:rPr>
          <w:rFonts w:ascii="宋体" w:hAnsi="宋体"/>
          <w:color w:val="000000"/>
          <w:sz w:val="21"/>
          <w:szCs w:val="21"/>
        </w:rPr>
        <w:t>HC管桩数量、尺寸等资料是否相同，合格证、质保书等资料是否真实、有效</w:t>
      </w:r>
      <w:r>
        <w:rPr>
          <w:rFonts w:ascii="宋体" w:hAnsi="宋体" w:hint="eastAsia"/>
          <w:color w:val="000000"/>
          <w:sz w:val="21"/>
          <w:szCs w:val="21"/>
        </w:rPr>
        <w:t>，检查外观质量（平整度、密实度等）及桩身是否有破损，</w:t>
      </w:r>
      <w:proofErr w:type="gramStart"/>
      <w:r>
        <w:rPr>
          <w:rFonts w:ascii="宋体" w:hAnsi="宋体"/>
          <w:color w:val="000000"/>
          <w:sz w:val="21"/>
          <w:szCs w:val="21"/>
        </w:rPr>
        <w:t>桩顶和</w:t>
      </w:r>
      <w:proofErr w:type="gramEnd"/>
      <w:r>
        <w:rPr>
          <w:rFonts w:ascii="宋体" w:hAnsi="宋体"/>
          <w:color w:val="000000"/>
          <w:sz w:val="21"/>
          <w:szCs w:val="21"/>
        </w:rPr>
        <w:t>桩尖处不得有蜂窝、麻面、裂缝和掉角</w:t>
      </w:r>
      <w:r>
        <w:rPr>
          <w:rFonts w:ascii="宋体" w:hAnsi="宋体" w:hint="eastAsia"/>
          <w:color w:val="000000"/>
          <w:sz w:val="21"/>
          <w:szCs w:val="21"/>
        </w:rPr>
        <w:t>等缺陷。</w:t>
      </w:r>
    </w:p>
    <w:p w14:paraId="27157B38"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六、</w:t>
      </w:r>
      <w:r>
        <w:rPr>
          <w:rFonts w:ascii="宋体" w:hAnsi="宋体"/>
          <w:b/>
          <w:bCs/>
          <w:color w:val="000000"/>
          <w:sz w:val="21"/>
          <w:szCs w:val="21"/>
        </w:rPr>
        <w:t>管桩</w:t>
      </w:r>
      <w:r>
        <w:rPr>
          <w:rFonts w:ascii="宋体" w:hAnsi="宋体"/>
          <w:b/>
          <w:color w:val="000000"/>
          <w:sz w:val="21"/>
          <w:szCs w:val="21"/>
        </w:rPr>
        <w:t>的结算和付款方式：</w:t>
      </w:r>
    </w:p>
    <w:p w14:paraId="7E24E34A"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1、结算依据：</w:t>
      </w:r>
    </w:p>
    <w:p w14:paraId="683086D1"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以甲方指派的</w:t>
      </w:r>
      <w:r>
        <w:rPr>
          <w:rFonts w:ascii="宋体" w:hAnsi="宋体" w:hint="eastAsia"/>
          <w:color w:val="000000"/>
          <w:sz w:val="21"/>
          <w:szCs w:val="21"/>
          <w:u w:val="single"/>
        </w:rPr>
        <w:t xml:space="preserve"> </w:t>
      </w:r>
      <w:proofErr w:type="gramStart"/>
      <w:r>
        <w:rPr>
          <w:sz w:val="21"/>
          <w:szCs w:val="18"/>
          <w:u w:val="single"/>
        </w:rPr>
        <w:t>韦彩宏</w:t>
      </w:r>
      <w:proofErr w:type="gramEnd"/>
      <w:r>
        <w:rPr>
          <w:rFonts w:hint="eastAsia"/>
          <w:sz w:val="21"/>
          <w:szCs w:val="18"/>
          <w:u w:val="single"/>
        </w:rPr>
        <w:t xml:space="preserve"> </w:t>
      </w:r>
      <w:r>
        <w:rPr>
          <w:rFonts w:ascii="宋体" w:hAnsi="宋体"/>
          <w:color w:val="000000"/>
          <w:sz w:val="21"/>
          <w:szCs w:val="21"/>
        </w:rPr>
        <w:t>在工地现场签认的管桩送货签收单上的数量、质检部门</w:t>
      </w:r>
      <w:r>
        <w:rPr>
          <w:rFonts w:ascii="宋体" w:hAnsi="宋体" w:hint="eastAsia"/>
          <w:color w:val="000000"/>
          <w:sz w:val="21"/>
          <w:szCs w:val="21"/>
          <w:u w:val="single"/>
        </w:rPr>
        <w:t xml:space="preserve"> </w:t>
      </w:r>
      <w:r>
        <w:rPr>
          <w:sz w:val="21"/>
          <w:szCs w:val="21"/>
          <w:u w:val="single"/>
        </w:rPr>
        <w:t>王龙</w:t>
      </w:r>
      <w:r>
        <w:rPr>
          <w:rFonts w:hint="eastAsia"/>
          <w:sz w:val="21"/>
          <w:szCs w:val="21"/>
          <w:u w:val="single"/>
        </w:rPr>
        <w:t xml:space="preserve"> </w:t>
      </w:r>
      <w:r>
        <w:rPr>
          <w:rFonts w:ascii="宋体" w:hAnsi="宋体"/>
          <w:color w:val="000000"/>
          <w:sz w:val="21"/>
          <w:szCs w:val="21"/>
        </w:rPr>
        <w:t>现场核查记录和双方确认的结算单价作为结算依据</w:t>
      </w:r>
      <w:r>
        <w:rPr>
          <w:rFonts w:ascii="宋体" w:hAnsi="宋体" w:hint="eastAsia"/>
          <w:color w:val="000000"/>
          <w:sz w:val="21"/>
          <w:szCs w:val="21"/>
        </w:rPr>
        <w:t>。</w:t>
      </w:r>
      <w:r>
        <w:rPr>
          <w:rFonts w:ascii="宋体" w:hAnsi="宋体"/>
          <w:color w:val="000000"/>
          <w:sz w:val="21"/>
          <w:szCs w:val="21"/>
        </w:rPr>
        <w:t>非</w:t>
      </w:r>
      <w:r>
        <w:rPr>
          <w:rFonts w:ascii="宋体" w:hAnsi="宋体" w:hint="eastAsia"/>
          <w:color w:val="000000"/>
          <w:sz w:val="21"/>
          <w:szCs w:val="21"/>
        </w:rPr>
        <w:t>上述指定</w:t>
      </w:r>
      <w:r>
        <w:rPr>
          <w:rFonts w:ascii="宋体" w:hAnsi="宋体"/>
          <w:color w:val="000000"/>
          <w:sz w:val="21"/>
          <w:szCs w:val="21"/>
        </w:rPr>
        <w:t>授权人签署的签收单一律无效</w:t>
      </w:r>
      <w:r>
        <w:rPr>
          <w:rFonts w:ascii="宋体" w:hAnsi="宋体" w:hint="eastAsia"/>
          <w:color w:val="000000"/>
          <w:sz w:val="21"/>
          <w:szCs w:val="21"/>
        </w:rPr>
        <w:t>，</w:t>
      </w:r>
      <w:r>
        <w:rPr>
          <w:rFonts w:ascii="宋体" w:hAnsi="宋体"/>
          <w:color w:val="000000"/>
          <w:sz w:val="21"/>
          <w:szCs w:val="21"/>
        </w:rPr>
        <w:t>当项目部在工地</w:t>
      </w:r>
      <w:r>
        <w:rPr>
          <w:rFonts w:ascii="宋体" w:hAnsi="宋体"/>
          <w:color w:val="000000"/>
          <w:sz w:val="21"/>
          <w:szCs w:val="21"/>
        </w:rPr>
        <w:lastRenderedPageBreak/>
        <w:t>现场授权签收的人员发生变动时，甲方将书面通知乙方，明确变动时间、人员名单及相应的权限，乙方签字确认后生效。</w:t>
      </w:r>
    </w:p>
    <w:p w14:paraId="28B0E05C"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2、结算方式：</w:t>
      </w:r>
    </w:p>
    <w:p w14:paraId="249BFA7F"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管桩经业主、监理验收合格后，按月进度办理结算手续。</w:t>
      </w:r>
      <w:r>
        <w:rPr>
          <w:rFonts w:ascii="宋体" w:hAnsi="宋体" w:hint="eastAsia"/>
          <w:color w:val="000000"/>
          <w:sz w:val="21"/>
          <w:szCs w:val="21"/>
        </w:rPr>
        <w:t>乙方每月</w:t>
      </w:r>
      <w:r>
        <w:rPr>
          <w:rFonts w:ascii="宋体" w:hAnsi="宋体"/>
          <w:color w:val="000000"/>
          <w:sz w:val="21"/>
          <w:szCs w:val="21"/>
        </w:rPr>
        <w:t>10</w:t>
      </w:r>
      <w:r>
        <w:rPr>
          <w:rFonts w:ascii="宋体" w:hAnsi="宋体" w:hint="eastAsia"/>
          <w:color w:val="000000"/>
          <w:sz w:val="21"/>
          <w:szCs w:val="21"/>
        </w:rPr>
        <w:t>日前与甲方核对上月所供应的合格管桩数量及货款，凭乙方开具的税率1</w:t>
      </w:r>
      <w:r>
        <w:rPr>
          <w:rFonts w:ascii="宋体" w:hAnsi="宋体"/>
          <w:color w:val="000000"/>
          <w:sz w:val="21"/>
          <w:szCs w:val="21"/>
        </w:rPr>
        <w:t>3%</w:t>
      </w:r>
      <w:r>
        <w:rPr>
          <w:rFonts w:ascii="宋体" w:hAnsi="宋体" w:hint="eastAsia"/>
          <w:color w:val="000000"/>
          <w:sz w:val="21"/>
          <w:szCs w:val="21"/>
        </w:rPr>
        <w:t>增值税专用发票进行结算，逾期未提交核对的结算单视同未发生。</w:t>
      </w:r>
    </w:p>
    <w:p w14:paraId="0EE5A225"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乙方同时承诺：每个结算期内的所有</w:t>
      </w:r>
      <w:r>
        <w:rPr>
          <w:rFonts w:ascii="宋体" w:hAnsi="宋体" w:hint="eastAsia"/>
          <w:color w:val="000000"/>
          <w:sz w:val="21"/>
          <w:szCs w:val="21"/>
        </w:rPr>
        <w:t>P</w:t>
      </w:r>
      <w:r>
        <w:rPr>
          <w:rFonts w:ascii="宋体" w:hAnsi="宋体"/>
          <w:color w:val="000000"/>
          <w:sz w:val="21"/>
          <w:szCs w:val="21"/>
        </w:rPr>
        <w:t>HC管桩数量均已结报完毕，无其他争议，所结报的管桩数量真实有效。</w:t>
      </w:r>
      <w:r>
        <w:rPr>
          <w:rFonts w:ascii="宋体" w:hAnsi="宋体" w:hint="eastAsia"/>
          <w:color w:val="000000"/>
          <w:sz w:val="21"/>
          <w:szCs w:val="21"/>
        </w:rPr>
        <w:t>甲乙双方须就本合同办理过程结算和最终结算，结算单经甲乙双方会签后，报甲方分公司审核并签字后生效</w:t>
      </w:r>
      <w:r>
        <w:rPr>
          <w:rFonts w:ascii="宋体" w:hAnsi="宋体"/>
          <w:color w:val="000000"/>
          <w:sz w:val="21"/>
          <w:szCs w:val="21"/>
        </w:rPr>
        <w:t>；分公司人员在审核时如果发现有</w:t>
      </w:r>
      <w:proofErr w:type="gramStart"/>
      <w:r>
        <w:rPr>
          <w:rFonts w:ascii="宋体" w:hAnsi="宋体"/>
          <w:color w:val="000000"/>
          <w:sz w:val="21"/>
          <w:szCs w:val="21"/>
        </w:rPr>
        <w:t>不</w:t>
      </w:r>
      <w:proofErr w:type="gramEnd"/>
      <w:r>
        <w:rPr>
          <w:rFonts w:ascii="宋体" w:hAnsi="宋体"/>
          <w:color w:val="000000"/>
          <w:sz w:val="21"/>
          <w:szCs w:val="21"/>
        </w:rPr>
        <w:t>实数量时，应该要求双方重新核对，核对一致无争议后重新办理最终结算，</w:t>
      </w:r>
      <w:proofErr w:type="gramStart"/>
      <w:r>
        <w:rPr>
          <w:rFonts w:ascii="宋体" w:hAnsi="宋体"/>
          <w:color w:val="000000"/>
          <w:sz w:val="21"/>
          <w:szCs w:val="21"/>
        </w:rPr>
        <w:t>该最终</w:t>
      </w:r>
      <w:proofErr w:type="gramEnd"/>
      <w:r>
        <w:rPr>
          <w:rFonts w:ascii="宋体" w:hAnsi="宋体"/>
          <w:color w:val="000000"/>
          <w:sz w:val="21"/>
          <w:szCs w:val="21"/>
        </w:rPr>
        <w:t>结算仍须经分公司审核人员签字确认后方为有效；如仍有分歧无法解决，双方均可报甲方公司财务物资部协调处置，财务物资部须在15个工作日内解决，财务物资部联系电话：0514-87361764，联系人：朱丽。</w:t>
      </w:r>
    </w:p>
    <w:p w14:paraId="1A8A2E46"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3、付款方式：</w:t>
      </w:r>
    </w:p>
    <w:p w14:paraId="421DFC2F" w14:textId="77777777" w:rsidR="0081475C" w:rsidRDefault="00000000">
      <w:pPr>
        <w:shd w:val="clear" w:color="auto" w:fill="FFFFFF"/>
        <w:spacing w:line="360" w:lineRule="auto"/>
        <w:ind w:firstLine="420"/>
        <w:rPr>
          <w:sz w:val="21"/>
          <w:szCs w:val="21"/>
          <w:lang w:eastAsia="zh-Hans"/>
        </w:rPr>
      </w:pPr>
      <w:bookmarkStart w:id="12" w:name="_Hlk156389575"/>
      <w:r>
        <w:rPr>
          <w:rFonts w:ascii="宋体" w:hAnsi="宋体"/>
          <w:color w:val="000000"/>
          <w:sz w:val="21"/>
          <w:szCs w:val="21"/>
        </w:rPr>
        <w:t>预制管桩到项目施工现场经业主、监理验收合格后，乙方提供</w:t>
      </w:r>
      <w:r>
        <w:rPr>
          <w:rFonts w:ascii="宋体" w:hAnsi="宋体" w:hint="eastAsia"/>
          <w:color w:val="000000"/>
          <w:sz w:val="21"/>
          <w:szCs w:val="21"/>
        </w:rPr>
        <w:t>本批次预制桩</w:t>
      </w:r>
      <w:r>
        <w:rPr>
          <w:rFonts w:ascii="宋体" w:hAnsi="宋体"/>
          <w:color w:val="000000"/>
          <w:sz w:val="21"/>
          <w:szCs w:val="21"/>
        </w:rPr>
        <w:t>等额</w:t>
      </w:r>
      <w:r>
        <w:rPr>
          <w:rFonts w:ascii="宋体" w:hAnsi="宋体" w:hint="eastAsia"/>
          <w:color w:val="000000"/>
          <w:sz w:val="21"/>
          <w:szCs w:val="21"/>
        </w:rPr>
        <w:t>1</w:t>
      </w:r>
      <w:r>
        <w:rPr>
          <w:rFonts w:ascii="宋体" w:hAnsi="宋体"/>
          <w:color w:val="000000"/>
          <w:sz w:val="21"/>
          <w:szCs w:val="21"/>
        </w:rPr>
        <w:t>3%增值税专用发票、质量证明书、质量终身制承诺书等资料</w:t>
      </w:r>
      <w:r>
        <w:rPr>
          <w:rFonts w:ascii="宋体" w:hAnsi="宋体" w:hint="eastAsia"/>
          <w:color w:val="000000"/>
          <w:sz w:val="21"/>
          <w:szCs w:val="21"/>
        </w:rPr>
        <w:t>后</w:t>
      </w:r>
      <w:r>
        <w:rPr>
          <w:rFonts w:ascii="宋体" w:hAnsi="宋体"/>
          <w:color w:val="000000"/>
          <w:sz w:val="21"/>
          <w:szCs w:val="21"/>
        </w:rPr>
        <w:t>，</w:t>
      </w:r>
      <w:bookmarkEnd w:id="12"/>
      <w:r>
        <w:rPr>
          <w:rFonts w:hint="eastAsia"/>
          <w:sz w:val="21"/>
          <w:szCs w:val="21"/>
        </w:rPr>
        <w:t>项目部根据双方办理的结算手续，并在</w:t>
      </w:r>
      <w:r>
        <w:rPr>
          <w:rFonts w:hint="eastAsia"/>
          <w:sz w:val="21"/>
          <w:szCs w:val="21"/>
          <w:lang w:eastAsia="zh-Hans"/>
        </w:rPr>
        <w:t>收到</w:t>
      </w:r>
      <w:r>
        <w:rPr>
          <w:rFonts w:hint="eastAsia"/>
          <w:sz w:val="21"/>
          <w:szCs w:val="21"/>
        </w:rPr>
        <w:t>供货方货款等额</w:t>
      </w:r>
      <w:r>
        <w:rPr>
          <w:rFonts w:hint="eastAsia"/>
          <w:sz w:val="21"/>
          <w:szCs w:val="21"/>
          <w:lang w:eastAsia="zh-Hans"/>
        </w:rPr>
        <w:t>增值税专用发票后</w:t>
      </w:r>
      <w:r>
        <w:rPr>
          <w:rFonts w:hint="eastAsia"/>
          <w:sz w:val="21"/>
          <w:szCs w:val="21"/>
        </w:rPr>
        <w:t>7</w:t>
      </w:r>
      <w:r>
        <w:rPr>
          <w:rFonts w:hint="eastAsia"/>
          <w:sz w:val="21"/>
          <w:szCs w:val="21"/>
          <w:lang w:eastAsia="zh-Hans"/>
        </w:rPr>
        <w:t>个工作日内，</w:t>
      </w:r>
      <w:r>
        <w:rPr>
          <w:rFonts w:hint="eastAsia"/>
          <w:sz w:val="21"/>
          <w:szCs w:val="21"/>
        </w:rPr>
        <w:t>付至已</w:t>
      </w:r>
      <w:r>
        <w:rPr>
          <w:rFonts w:hint="eastAsia"/>
          <w:sz w:val="21"/>
          <w:szCs w:val="21"/>
          <w:lang w:eastAsia="zh-Hans"/>
        </w:rPr>
        <w:t>结算价的</w:t>
      </w:r>
      <w:r>
        <w:rPr>
          <w:rFonts w:hint="eastAsia"/>
          <w:sz w:val="21"/>
          <w:szCs w:val="21"/>
        </w:rPr>
        <w:t>70</w:t>
      </w:r>
      <w:r>
        <w:rPr>
          <w:rFonts w:hint="eastAsia"/>
          <w:sz w:val="21"/>
          <w:szCs w:val="21"/>
          <w:lang w:eastAsia="zh-Hans"/>
        </w:rPr>
        <w:t>%</w:t>
      </w:r>
      <w:r>
        <w:rPr>
          <w:rFonts w:hint="eastAsia"/>
          <w:sz w:val="21"/>
          <w:szCs w:val="21"/>
        </w:rPr>
        <w:t>，余款在供货全部结束并办理最终结算手续后</w:t>
      </w:r>
      <w:r>
        <w:rPr>
          <w:rFonts w:hint="eastAsia"/>
          <w:sz w:val="21"/>
          <w:szCs w:val="21"/>
        </w:rPr>
        <w:t>2</w:t>
      </w:r>
      <w:r>
        <w:rPr>
          <w:rFonts w:hint="eastAsia"/>
          <w:sz w:val="21"/>
          <w:szCs w:val="21"/>
        </w:rPr>
        <w:t>个月内付清</w:t>
      </w:r>
      <w:r>
        <w:rPr>
          <w:rFonts w:hint="eastAsia"/>
          <w:sz w:val="21"/>
          <w:szCs w:val="21"/>
          <w:lang w:eastAsia="zh-Hans"/>
        </w:rPr>
        <w:t>。</w:t>
      </w:r>
    </w:p>
    <w:p w14:paraId="13607F3A"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支付货款前，双方必须办理结算且全额收到13%增值税专用发票，乙方全面且无瑕疵的履行完本合同约定的所有义务。</w:t>
      </w:r>
    </w:p>
    <w:p w14:paraId="77FD99FA"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（1）根据合同要求的正常付款时，乙方必须出具一份有收款专用章的收款收据（收款收据须加盖乙方财务专用章）提交甲方办理财务支付手续，乙方亦以此作为甲方付款的依据；</w:t>
      </w:r>
    </w:p>
    <w:p w14:paraId="5708F7B7"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（2）本合同所开具发票不作为付款凭证，仅作为甲方材料入账依据。但在甲方付款前，乙方必须提供足额的发票，否则甲方有权拒绝付款。</w:t>
      </w:r>
    </w:p>
    <w:p w14:paraId="0E1416E7"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七、其他约定事项：</w:t>
      </w:r>
    </w:p>
    <w:p w14:paraId="33BF5337"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14:paraId="4DE840C4"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lastRenderedPageBreak/>
        <w:t>2、本合同在履约过程中，如有任何调增单价、降低质量标准、提前支付货款等</w:t>
      </w:r>
      <w:bookmarkStart w:id="13" w:name="_Hlk77770211"/>
      <w:r>
        <w:rPr>
          <w:rFonts w:ascii="宋体" w:hAnsi="宋体"/>
          <w:color w:val="000000"/>
          <w:sz w:val="21"/>
          <w:szCs w:val="21"/>
        </w:rPr>
        <w:t>明显有损于甲方利益的合同条款变更事项</w:t>
      </w:r>
      <w:bookmarkEnd w:id="13"/>
      <w:r>
        <w:rPr>
          <w:rFonts w:ascii="宋体" w:hAnsi="宋体"/>
          <w:color w:val="000000"/>
          <w:sz w:val="21"/>
          <w:szCs w:val="21"/>
        </w:rPr>
        <w:t>，经双方代表共同协商一致并书面报甲方公司财务物资部签字</w:t>
      </w:r>
      <w:bookmarkStart w:id="14" w:name="_Hlk81813886"/>
      <w:r>
        <w:rPr>
          <w:rFonts w:ascii="宋体" w:hAnsi="宋体"/>
          <w:color w:val="000000"/>
          <w:sz w:val="21"/>
          <w:szCs w:val="21"/>
        </w:rPr>
        <w:t>并盖章</w:t>
      </w:r>
      <w:bookmarkEnd w:id="14"/>
      <w:r>
        <w:rPr>
          <w:rFonts w:ascii="宋体" w:hAnsi="宋体"/>
          <w:color w:val="000000"/>
          <w:sz w:val="21"/>
          <w:szCs w:val="21"/>
        </w:rPr>
        <w:t>确认后，方可另行签订书面协议，对于未经甲方公司财务物资部签字并盖章确认的明显有损于甲方利益的所有补充、变更协议无效。</w:t>
      </w:r>
    </w:p>
    <w:p w14:paraId="62098C99"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八、履约担保与违约责任：</w:t>
      </w:r>
    </w:p>
    <w:p w14:paraId="2363AAEA" w14:textId="77777777" w:rsidR="0081475C" w:rsidRDefault="00000000">
      <w:pPr>
        <w:pStyle w:val="a5"/>
        <w:ind w:firstLine="420"/>
        <w:jc w:val="left"/>
        <w:rPr>
          <w:sz w:val="21"/>
          <w:szCs w:val="21"/>
        </w:rPr>
      </w:pPr>
      <w:r>
        <w:rPr>
          <w:sz w:val="21"/>
          <w:szCs w:val="21"/>
        </w:rPr>
        <w:t>履约保证金</w:t>
      </w:r>
      <w:bookmarkStart w:id="15" w:name="_Hlk148465019"/>
      <w:r>
        <w:rPr>
          <w:sz w:val="21"/>
          <w:szCs w:val="21"/>
          <w:u w:val="single"/>
        </w:rPr>
        <w:t xml:space="preserve">       </w:t>
      </w:r>
      <w:r>
        <w:rPr>
          <w:sz w:val="21"/>
          <w:szCs w:val="21"/>
        </w:rPr>
        <w:t>（不低于合同金额的</w:t>
      </w:r>
      <w:r>
        <w:rPr>
          <w:sz w:val="21"/>
          <w:szCs w:val="21"/>
        </w:rPr>
        <w:t>5%</w:t>
      </w:r>
      <w:r>
        <w:rPr>
          <w:sz w:val="21"/>
          <w:szCs w:val="21"/>
        </w:rPr>
        <w:t>）元</w:t>
      </w:r>
      <w:bookmarkEnd w:id="15"/>
      <w:r>
        <w:rPr>
          <w:sz w:val="21"/>
          <w:szCs w:val="21"/>
        </w:rPr>
        <w:t>，足额缴纳后签订合同，在供货全部结束无异议后无息退还。</w:t>
      </w:r>
    </w:p>
    <w:p w14:paraId="41A0AAF9"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甲、乙双方应严格履行合同规定的各项条款，如合同一方违约，由违约方承担责任，并按本合同约定或者法律规定承担相应损失。</w:t>
      </w:r>
    </w:p>
    <w:p w14:paraId="4BCBF5BD" w14:textId="77777777" w:rsidR="0081475C" w:rsidRDefault="00000000">
      <w:pPr>
        <w:spacing w:line="360" w:lineRule="auto"/>
        <w:ind w:firstLine="422"/>
        <w:rPr>
          <w:rFonts w:ascii="宋体" w:hAnsi="宋体" w:hint="eastAsia"/>
          <w:b/>
          <w:color w:val="000000"/>
          <w:sz w:val="21"/>
          <w:szCs w:val="21"/>
        </w:rPr>
      </w:pPr>
      <w:r>
        <w:rPr>
          <w:rFonts w:ascii="宋体" w:hAnsi="宋体"/>
          <w:b/>
          <w:color w:val="000000"/>
          <w:sz w:val="21"/>
          <w:szCs w:val="21"/>
        </w:rPr>
        <w:t>九、解决争议的方式：</w:t>
      </w:r>
    </w:p>
    <w:p w14:paraId="6A9F20FC" w14:textId="77777777" w:rsidR="0081475C" w:rsidRDefault="00000000">
      <w:pPr>
        <w:spacing w:line="360" w:lineRule="auto"/>
        <w:ind w:firstLine="420"/>
        <w:rPr>
          <w:rFonts w:ascii="宋体" w:hAnsi="宋体" w:hint="eastAsia"/>
          <w:color w:val="000000"/>
          <w:sz w:val="21"/>
          <w:szCs w:val="21"/>
        </w:rPr>
      </w:pPr>
      <w:r>
        <w:rPr>
          <w:rFonts w:ascii="宋体" w:hAnsi="宋体" w:hint="eastAsia"/>
          <w:color w:val="000000"/>
          <w:sz w:val="21"/>
          <w:szCs w:val="21"/>
        </w:rPr>
        <w:t>本合同在履行过程中如产生争议，甲、乙双方应友好协商；协商不成的，可向扬州市</w:t>
      </w:r>
      <w:proofErr w:type="gramStart"/>
      <w:r>
        <w:rPr>
          <w:rFonts w:ascii="宋体" w:hAnsi="宋体" w:hint="eastAsia"/>
          <w:color w:val="000000"/>
          <w:sz w:val="21"/>
          <w:szCs w:val="21"/>
        </w:rPr>
        <w:t>邗江区</w:t>
      </w:r>
      <w:proofErr w:type="gramEnd"/>
      <w:r>
        <w:rPr>
          <w:rFonts w:ascii="宋体" w:hAnsi="宋体" w:hint="eastAsia"/>
          <w:color w:val="000000"/>
          <w:sz w:val="21"/>
          <w:szCs w:val="21"/>
        </w:rPr>
        <w:t>人民法院提起诉讼。本合同关于争议解决方式的约定具有最高的效力，双方以后发生的补充合同、会议纪要、来往函件、发货(料)单、结算单等涉及到争议解决方式的，均不得对抗此约定。</w:t>
      </w:r>
    </w:p>
    <w:p w14:paraId="75C14EC4" w14:textId="77777777" w:rsidR="0081475C" w:rsidRDefault="00000000">
      <w:pPr>
        <w:spacing w:line="360" w:lineRule="auto"/>
        <w:ind w:leftChars="87" w:left="209" w:firstLineChars="100" w:firstLine="211"/>
        <w:rPr>
          <w:rFonts w:ascii="宋体" w:hAnsi="宋体" w:hint="eastAsia"/>
          <w:color w:val="000000"/>
          <w:sz w:val="21"/>
          <w:szCs w:val="21"/>
        </w:rPr>
      </w:pPr>
      <w:r>
        <w:rPr>
          <w:rFonts w:ascii="宋体" w:hAnsi="宋体"/>
          <w:b/>
          <w:color w:val="000000"/>
          <w:sz w:val="21"/>
          <w:szCs w:val="21"/>
        </w:rPr>
        <w:t>十、</w:t>
      </w:r>
      <w:r>
        <w:rPr>
          <w:rFonts w:ascii="宋体" w:hAnsi="宋体"/>
          <w:color w:val="000000"/>
          <w:sz w:val="21"/>
          <w:szCs w:val="21"/>
        </w:rPr>
        <w:t>本合同经甲乙双方盖章</w:t>
      </w:r>
      <w:r>
        <w:rPr>
          <w:rFonts w:ascii="宋体" w:hAnsi="宋体" w:hint="eastAsia"/>
          <w:color w:val="000000"/>
          <w:sz w:val="21"/>
          <w:szCs w:val="21"/>
        </w:rPr>
        <w:t>、</w:t>
      </w:r>
      <w:r>
        <w:rPr>
          <w:rFonts w:ascii="宋体" w:hAnsi="宋体"/>
          <w:color w:val="000000"/>
          <w:sz w:val="21"/>
          <w:szCs w:val="21"/>
        </w:rPr>
        <w:t>授权</w:t>
      </w:r>
      <w:r>
        <w:rPr>
          <w:rFonts w:ascii="宋体" w:hAnsi="宋体" w:hint="eastAsia"/>
          <w:color w:val="000000"/>
          <w:sz w:val="21"/>
          <w:szCs w:val="21"/>
        </w:rPr>
        <w:t>签字</w:t>
      </w:r>
      <w:r>
        <w:rPr>
          <w:rFonts w:ascii="宋体" w:hAnsi="宋体"/>
          <w:color w:val="000000"/>
          <w:sz w:val="21"/>
          <w:szCs w:val="21"/>
        </w:rPr>
        <w:t>人签字</w:t>
      </w:r>
      <w:r>
        <w:rPr>
          <w:rFonts w:ascii="宋体" w:hAnsi="宋体" w:hint="eastAsia"/>
          <w:color w:val="000000"/>
          <w:sz w:val="21"/>
          <w:szCs w:val="21"/>
        </w:rPr>
        <w:t>且在甲方收到乙方的履约保证金后</w:t>
      </w:r>
      <w:r>
        <w:rPr>
          <w:rFonts w:ascii="宋体" w:hAnsi="宋体"/>
          <w:color w:val="000000"/>
          <w:sz w:val="21"/>
          <w:szCs w:val="21"/>
        </w:rPr>
        <w:t>生效，</w:t>
      </w:r>
      <w:r>
        <w:rPr>
          <w:rFonts w:ascii="宋体" w:hAnsi="宋体" w:hint="eastAsia"/>
          <w:color w:val="000000"/>
          <w:sz w:val="21"/>
          <w:szCs w:val="21"/>
        </w:rPr>
        <w:t>本合同</w:t>
      </w:r>
      <w:r>
        <w:rPr>
          <w:rFonts w:ascii="宋体" w:hAnsi="宋体" w:hint="eastAsia"/>
          <w:sz w:val="21"/>
          <w:szCs w:val="21"/>
        </w:rPr>
        <w:t>壹式</w:t>
      </w:r>
      <w:r>
        <w:rPr>
          <w:rFonts w:ascii="宋体" w:hAnsi="宋体" w:hint="eastAsia"/>
          <w:sz w:val="21"/>
          <w:szCs w:val="21"/>
          <w:u w:val="single"/>
        </w:rPr>
        <w:t xml:space="preserve"> </w:t>
      </w:r>
      <w:r>
        <w:rPr>
          <w:rFonts w:ascii="宋体" w:hAnsi="宋体" w:hint="eastAsia"/>
          <w:sz w:val="21"/>
          <w:szCs w:val="21"/>
        </w:rPr>
        <w:t>份，甲方执</w:t>
      </w:r>
      <w:r>
        <w:rPr>
          <w:rFonts w:ascii="宋体" w:hAnsi="宋体" w:hint="eastAsia"/>
          <w:sz w:val="21"/>
          <w:szCs w:val="21"/>
          <w:u w:val="single"/>
        </w:rPr>
        <w:t>叁</w:t>
      </w:r>
      <w:r>
        <w:rPr>
          <w:rFonts w:ascii="宋体" w:hAnsi="宋体" w:hint="eastAsia"/>
          <w:sz w:val="21"/>
          <w:szCs w:val="21"/>
        </w:rPr>
        <w:t>份，乙方执</w:t>
      </w:r>
      <w:r>
        <w:rPr>
          <w:rFonts w:ascii="宋体" w:hAnsi="宋体" w:hint="eastAsia"/>
          <w:sz w:val="21"/>
          <w:szCs w:val="21"/>
          <w:u w:val="single"/>
        </w:rPr>
        <w:t xml:space="preserve">  </w:t>
      </w:r>
      <w:r>
        <w:rPr>
          <w:rFonts w:ascii="宋体" w:hAnsi="宋体" w:hint="eastAsia"/>
          <w:sz w:val="21"/>
          <w:szCs w:val="21"/>
        </w:rPr>
        <w:t>份，所有合同文本具有同等法律效力。</w:t>
      </w:r>
    </w:p>
    <w:p w14:paraId="13F7B2A3" w14:textId="77777777" w:rsidR="0081475C" w:rsidRDefault="00000000">
      <w:pPr>
        <w:spacing w:line="360" w:lineRule="auto"/>
        <w:ind w:firstLine="422"/>
        <w:rPr>
          <w:rFonts w:ascii="宋体" w:hAnsi="宋体" w:hint="eastAsia"/>
          <w:color w:val="000000"/>
          <w:sz w:val="21"/>
          <w:szCs w:val="21"/>
        </w:rPr>
      </w:pPr>
      <w:r>
        <w:rPr>
          <w:rFonts w:ascii="宋体" w:hAnsi="宋体"/>
          <w:b/>
          <w:bCs/>
          <w:color w:val="000000"/>
          <w:sz w:val="21"/>
          <w:szCs w:val="21"/>
        </w:rPr>
        <w:t>十一、本合同附件：</w:t>
      </w:r>
    </w:p>
    <w:p w14:paraId="208CCD64"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（1）甲乙双方营业执照复印件；</w:t>
      </w:r>
    </w:p>
    <w:p w14:paraId="54B03551" w14:textId="77777777" w:rsidR="0081475C" w:rsidRDefault="00000000">
      <w:pPr>
        <w:spacing w:line="360" w:lineRule="auto"/>
        <w:ind w:firstLine="420"/>
        <w:rPr>
          <w:rFonts w:ascii="宋体" w:hAnsi="宋体" w:hint="eastAsia"/>
          <w:color w:val="000000"/>
          <w:sz w:val="21"/>
          <w:szCs w:val="21"/>
        </w:rPr>
      </w:pPr>
      <w:r>
        <w:rPr>
          <w:rFonts w:ascii="宋体" w:hAnsi="宋体"/>
          <w:color w:val="000000"/>
          <w:sz w:val="21"/>
          <w:szCs w:val="21"/>
        </w:rPr>
        <w:t>（2）甲方与业主签订的主合同中技术条款；</w:t>
      </w:r>
    </w:p>
    <w:p w14:paraId="06FA42EA" w14:textId="77777777" w:rsidR="0081475C" w:rsidRDefault="00000000">
      <w:pPr>
        <w:spacing w:line="360" w:lineRule="auto"/>
        <w:ind w:firstLine="420"/>
        <w:rPr>
          <w:rFonts w:ascii="宋体" w:hAnsi="宋体" w:hint="eastAsia"/>
          <w:color w:val="000000"/>
          <w:sz w:val="21"/>
          <w:szCs w:val="21"/>
        </w:rPr>
      </w:pPr>
      <w:r>
        <w:rPr>
          <w:rFonts w:ascii="宋体" w:hAnsi="宋体" w:hint="eastAsia"/>
          <w:color w:val="000000"/>
          <w:sz w:val="21"/>
          <w:szCs w:val="21"/>
        </w:rPr>
        <w:t>（3）甲方的招标文件、乙方的投标文件。</w:t>
      </w:r>
    </w:p>
    <w:p w14:paraId="49E5C05B" w14:textId="77777777" w:rsidR="0081475C" w:rsidRDefault="0081475C">
      <w:pPr>
        <w:spacing w:line="360" w:lineRule="auto"/>
        <w:ind w:firstLine="420"/>
        <w:rPr>
          <w:rFonts w:ascii="宋体" w:hAnsi="宋体" w:hint="eastAsia"/>
          <w:color w:val="000000"/>
          <w:sz w:val="21"/>
          <w:szCs w:val="21"/>
        </w:rPr>
      </w:pPr>
    </w:p>
    <w:p w14:paraId="0E11497D" w14:textId="77777777" w:rsidR="0081475C" w:rsidRDefault="0081475C">
      <w:pPr>
        <w:spacing w:line="360" w:lineRule="auto"/>
        <w:ind w:firstLine="420"/>
        <w:rPr>
          <w:rFonts w:ascii="宋体" w:hAnsi="宋体" w:hint="eastAsia"/>
          <w:color w:val="000000"/>
          <w:sz w:val="21"/>
          <w:szCs w:val="21"/>
        </w:rPr>
      </w:pPr>
    </w:p>
    <w:p w14:paraId="483CFF80" w14:textId="77777777" w:rsidR="0081475C" w:rsidRDefault="00000000">
      <w:pPr>
        <w:widowControl w:val="0"/>
        <w:spacing w:line="360" w:lineRule="auto"/>
        <w:ind w:firstLine="420"/>
        <w:jc w:val="both"/>
        <w:rPr>
          <w:sz w:val="21"/>
          <w:szCs w:val="21"/>
        </w:rPr>
      </w:pPr>
      <w:r>
        <w:rPr>
          <w:sz w:val="21"/>
          <w:szCs w:val="21"/>
        </w:rPr>
        <w:t>甲</w:t>
      </w:r>
      <w:r>
        <w:rPr>
          <w:sz w:val="21"/>
          <w:szCs w:val="21"/>
        </w:rPr>
        <w:t xml:space="preserve">    </w:t>
      </w:r>
      <w:r>
        <w:rPr>
          <w:sz w:val="21"/>
          <w:szCs w:val="21"/>
        </w:rPr>
        <w:t>方：</w:t>
      </w:r>
      <w:r>
        <w:rPr>
          <w:sz w:val="21"/>
          <w:szCs w:val="21"/>
        </w:rPr>
        <w:t xml:space="preserve">                               </w:t>
      </w:r>
      <w:r>
        <w:rPr>
          <w:sz w:val="21"/>
          <w:szCs w:val="21"/>
        </w:rPr>
        <w:t>乙</w:t>
      </w:r>
      <w:r>
        <w:rPr>
          <w:sz w:val="21"/>
          <w:szCs w:val="21"/>
        </w:rPr>
        <w:t xml:space="preserve">    </w:t>
      </w:r>
      <w:r>
        <w:rPr>
          <w:sz w:val="21"/>
          <w:szCs w:val="21"/>
        </w:rPr>
        <w:t>方：</w:t>
      </w:r>
      <w:r>
        <w:rPr>
          <w:sz w:val="21"/>
          <w:szCs w:val="21"/>
        </w:rPr>
        <w:t xml:space="preserve"> </w:t>
      </w:r>
    </w:p>
    <w:p w14:paraId="6722A917" w14:textId="77777777" w:rsidR="0081475C" w:rsidRDefault="00000000">
      <w:pPr>
        <w:widowControl w:val="0"/>
        <w:spacing w:line="360" w:lineRule="auto"/>
        <w:ind w:firstLine="420"/>
        <w:jc w:val="both"/>
        <w:rPr>
          <w:sz w:val="21"/>
          <w:szCs w:val="21"/>
        </w:rPr>
      </w:pPr>
      <w:r>
        <w:rPr>
          <w:sz w:val="21"/>
          <w:szCs w:val="21"/>
        </w:rPr>
        <w:t>法定代表人：</w:t>
      </w:r>
      <w:r>
        <w:rPr>
          <w:sz w:val="21"/>
          <w:szCs w:val="21"/>
        </w:rPr>
        <w:t xml:space="preserve">                             </w:t>
      </w:r>
      <w:r>
        <w:rPr>
          <w:sz w:val="21"/>
          <w:szCs w:val="21"/>
        </w:rPr>
        <w:t>法定代表人：</w:t>
      </w:r>
    </w:p>
    <w:p w14:paraId="37BDBE28" w14:textId="77777777" w:rsidR="0081475C" w:rsidRDefault="00000000">
      <w:pPr>
        <w:widowControl w:val="0"/>
        <w:spacing w:line="360" w:lineRule="auto"/>
        <w:ind w:firstLine="420"/>
        <w:jc w:val="both"/>
        <w:rPr>
          <w:sz w:val="21"/>
          <w:szCs w:val="21"/>
        </w:rPr>
      </w:pPr>
      <w:r>
        <w:rPr>
          <w:sz w:val="21"/>
          <w:szCs w:val="21"/>
        </w:rPr>
        <w:t>授权委托人：</w:t>
      </w:r>
      <w:r>
        <w:rPr>
          <w:sz w:val="21"/>
          <w:szCs w:val="21"/>
        </w:rPr>
        <w:t xml:space="preserve">                             </w:t>
      </w:r>
      <w:r>
        <w:rPr>
          <w:sz w:val="21"/>
          <w:szCs w:val="21"/>
        </w:rPr>
        <w:t>授权委托人：</w:t>
      </w:r>
    </w:p>
    <w:p w14:paraId="0534E677" w14:textId="77777777" w:rsidR="0081475C" w:rsidRDefault="00000000">
      <w:pPr>
        <w:widowControl w:val="0"/>
        <w:spacing w:line="360" w:lineRule="auto"/>
        <w:ind w:firstLine="420"/>
        <w:jc w:val="both"/>
        <w:rPr>
          <w:sz w:val="21"/>
          <w:szCs w:val="21"/>
        </w:rPr>
      </w:pPr>
      <w:r>
        <w:rPr>
          <w:sz w:val="21"/>
          <w:szCs w:val="21"/>
        </w:rPr>
        <w:t>联系电话：</w:t>
      </w:r>
      <w:r>
        <w:rPr>
          <w:sz w:val="21"/>
          <w:szCs w:val="21"/>
        </w:rPr>
        <w:t xml:space="preserve">                               </w:t>
      </w:r>
      <w:r>
        <w:rPr>
          <w:sz w:val="21"/>
          <w:szCs w:val="21"/>
        </w:rPr>
        <w:t>联系电话：</w:t>
      </w:r>
    </w:p>
    <w:p w14:paraId="597A2637" w14:textId="77777777" w:rsidR="0081475C" w:rsidRDefault="00000000">
      <w:pPr>
        <w:widowControl w:val="0"/>
        <w:spacing w:line="360" w:lineRule="auto"/>
        <w:ind w:firstLine="420"/>
        <w:jc w:val="both"/>
        <w:rPr>
          <w:sz w:val="21"/>
          <w:szCs w:val="21"/>
        </w:rPr>
      </w:pPr>
      <w:r>
        <w:rPr>
          <w:sz w:val="21"/>
          <w:szCs w:val="21"/>
        </w:rPr>
        <w:t>签订时间：</w:t>
      </w:r>
      <w:r>
        <w:rPr>
          <w:rFonts w:hint="eastAsia"/>
          <w:sz w:val="21"/>
          <w:szCs w:val="21"/>
        </w:rPr>
        <w:t>2024</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14:paraId="3E18F4A8" w14:textId="77777777" w:rsidR="0081475C" w:rsidRDefault="00000000">
      <w:pPr>
        <w:ind w:firstLine="482"/>
        <w:jc w:val="center"/>
        <w:outlineLvl w:val="0"/>
        <w:rPr>
          <w:b/>
          <w:color w:val="000000"/>
          <w:sz w:val="28"/>
          <w:szCs w:val="28"/>
        </w:rPr>
      </w:pPr>
      <w:r>
        <w:rPr>
          <w:rFonts w:ascii="方正小标宋_GBK" w:eastAsia="方正小标宋_GBK" w:hAnsi="微软雅黑" w:cs="宋体" w:hint="eastAsia"/>
          <w:b/>
          <w:color w:val="333333"/>
          <w:szCs w:val="24"/>
        </w:rPr>
        <w:br w:type="page"/>
      </w:r>
      <w:r>
        <w:rPr>
          <w:b/>
          <w:color w:val="000000"/>
          <w:sz w:val="28"/>
          <w:szCs w:val="28"/>
        </w:rPr>
        <w:lastRenderedPageBreak/>
        <w:t>第三章</w:t>
      </w:r>
      <w:r>
        <w:rPr>
          <w:rFonts w:hint="eastAsia"/>
          <w:b/>
          <w:color w:val="000000"/>
          <w:sz w:val="28"/>
          <w:szCs w:val="28"/>
        </w:rPr>
        <w:t xml:space="preserve">  </w:t>
      </w:r>
      <w:r>
        <w:rPr>
          <w:b/>
          <w:color w:val="000000"/>
          <w:sz w:val="28"/>
          <w:szCs w:val="28"/>
        </w:rPr>
        <w:t>投标文件附件格式（附件</w:t>
      </w:r>
      <w:r>
        <w:rPr>
          <w:b/>
          <w:color w:val="000000"/>
          <w:sz w:val="28"/>
          <w:szCs w:val="28"/>
        </w:rPr>
        <w:t>1-8</w:t>
      </w:r>
      <w:r>
        <w:rPr>
          <w:b/>
          <w:color w:val="000000"/>
          <w:sz w:val="28"/>
          <w:szCs w:val="28"/>
        </w:rPr>
        <w:t>）</w:t>
      </w:r>
    </w:p>
    <w:p w14:paraId="5E6EA15A" w14:textId="77777777" w:rsidR="0081475C" w:rsidRDefault="0081475C">
      <w:pPr>
        <w:pStyle w:val="a8"/>
        <w:rPr>
          <w:rFonts w:ascii="Times New Roman" w:hAnsi="Times New Roman"/>
          <w:b/>
          <w:sz w:val="18"/>
          <w:szCs w:val="18"/>
        </w:rPr>
      </w:pPr>
    </w:p>
    <w:p w14:paraId="5530EF1B" w14:textId="77777777" w:rsidR="0081475C" w:rsidRDefault="00000000">
      <w:pPr>
        <w:pStyle w:val="a8"/>
        <w:rPr>
          <w:rFonts w:ascii="Times New Roman" w:hAnsi="Times New Roman"/>
          <w:b/>
        </w:rPr>
      </w:pPr>
      <w:r>
        <w:rPr>
          <w:rFonts w:ascii="Times New Roman" w:hAnsi="Times New Roman"/>
          <w:b/>
        </w:rPr>
        <w:t>附件</w:t>
      </w:r>
      <w:r>
        <w:rPr>
          <w:rFonts w:ascii="Times New Roman" w:hAnsi="Times New Roman"/>
          <w:b/>
        </w:rPr>
        <w:t>1</w:t>
      </w:r>
      <w:r>
        <w:rPr>
          <w:rFonts w:ascii="Times New Roman" w:hAnsi="Times New Roman"/>
          <w:b/>
        </w:rPr>
        <w:t>（封面格式）</w:t>
      </w:r>
    </w:p>
    <w:p w14:paraId="5151D0D9" w14:textId="77777777" w:rsidR="0081475C" w:rsidRDefault="00000000">
      <w:pPr>
        <w:spacing w:line="360" w:lineRule="exact"/>
        <w:ind w:firstLine="562"/>
        <w:jc w:val="center"/>
        <w:rPr>
          <w:b/>
          <w:sz w:val="28"/>
          <w:szCs w:val="28"/>
        </w:rPr>
      </w:pPr>
      <w:r>
        <w:rPr>
          <w:rFonts w:hint="eastAsia"/>
          <w:b/>
          <w:sz w:val="28"/>
          <w:szCs w:val="28"/>
        </w:rPr>
        <w:t>江苏省水利建设工程有限公司</w:t>
      </w:r>
    </w:p>
    <w:p w14:paraId="4AC60034" w14:textId="77777777" w:rsidR="0081475C" w:rsidRDefault="00000000">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14:paraId="2902AFE5" w14:textId="77777777" w:rsidR="0081475C" w:rsidRDefault="0081475C">
      <w:pPr>
        <w:spacing w:line="520" w:lineRule="exact"/>
        <w:ind w:firstLine="562"/>
        <w:jc w:val="center"/>
        <w:rPr>
          <w:b/>
          <w:sz w:val="28"/>
          <w:szCs w:val="28"/>
          <w:u w:val="single"/>
        </w:rPr>
      </w:pPr>
    </w:p>
    <w:p w14:paraId="6722B855" w14:textId="77777777" w:rsidR="0081475C" w:rsidRDefault="0081475C">
      <w:pPr>
        <w:spacing w:line="360" w:lineRule="exact"/>
        <w:ind w:firstLine="361"/>
        <w:jc w:val="center"/>
        <w:rPr>
          <w:rFonts w:eastAsia="黑体"/>
          <w:b/>
          <w:sz w:val="18"/>
          <w:szCs w:val="18"/>
        </w:rPr>
      </w:pPr>
    </w:p>
    <w:p w14:paraId="3A069468" w14:textId="77777777" w:rsidR="0081475C" w:rsidRDefault="0081475C">
      <w:pPr>
        <w:spacing w:line="360" w:lineRule="exact"/>
        <w:ind w:firstLine="361"/>
        <w:jc w:val="center"/>
        <w:rPr>
          <w:rFonts w:eastAsia="黑体"/>
          <w:b/>
          <w:sz w:val="18"/>
          <w:szCs w:val="18"/>
        </w:rPr>
      </w:pPr>
    </w:p>
    <w:p w14:paraId="29783977" w14:textId="77777777" w:rsidR="0081475C" w:rsidRDefault="0081475C">
      <w:pPr>
        <w:spacing w:line="360" w:lineRule="exact"/>
        <w:ind w:firstLine="562"/>
        <w:jc w:val="center"/>
        <w:rPr>
          <w:rFonts w:eastAsia="黑体"/>
          <w:b/>
          <w:sz w:val="28"/>
          <w:szCs w:val="28"/>
        </w:rPr>
      </w:pPr>
    </w:p>
    <w:p w14:paraId="0441625A" w14:textId="77777777" w:rsidR="0081475C" w:rsidRDefault="0081475C">
      <w:pPr>
        <w:ind w:firstLine="480"/>
      </w:pPr>
    </w:p>
    <w:p w14:paraId="5B66BB2F" w14:textId="77777777" w:rsidR="0081475C" w:rsidRDefault="00000000">
      <w:pPr>
        <w:spacing w:line="360" w:lineRule="auto"/>
        <w:ind w:firstLine="964"/>
        <w:jc w:val="center"/>
        <w:rPr>
          <w:b/>
          <w:bCs/>
          <w:sz w:val="48"/>
          <w:szCs w:val="36"/>
        </w:rPr>
      </w:pPr>
      <w:r>
        <w:rPr>
          <w:rFonts w:hint="eastAsia"/>
          <w:b/>
          <w:bCs/>
          <w:sz w:val="48"/>
          <w:szCs w:val="36"/>
        </w:rPr>
        <w:t>导流涵洞和排涝涵洞用预制管桩采购</w:t>
      </w:r>
    </w:p>
    <w:p w14:paraId="0F27E586" w14:textId="77777777" w:rsidR="0081475C" w:rsidRDefault="0081475C">
      <w:pPr>
        <w:pStyle w:val="a8"/>
        <w:spacing w:line="360" w:lineRule="exact"/>
        <w:rPr>
          <w:rFonts w:ascii="Times New Roman" w:hAnsi="Times New Roman"/>
          <w:sz w:val="18"/>
          <w:szCs w:val="18"/>
        </w:rPr>
      </w:pPr>
    </w:p>
    <w:p w14:paraId="089D0B4B" w14:textId="77777777" w:rsidR="0081475C" w:rsidRDefault="00000000">
      <w:pPr>
        <w:pStyle w:val="a8"/>
        <w:jc w:val="center"/>
        <w:rPr>
          <w:rFonts w:ascii="Times New Roman" w:hAnsi="Times New Roman"/>
          <w:b/>
          <w:sz w:val="28"/>
          <w:szCs w:val="28"/>
        </w:rPr>
      </w:pPr>
      <w:r>
        <w:rPr>
          <w:rFonts w:hAnsi="宋体" w:hint="eastAsia"/>
          <w:b/>
          <w:color w:val="000000"/>
          <w:sz w:val="56"/>
          <w:szCs w:val="56"/>
        </w:rPr>
        <w:t>投 标 文 件</w:t>
      </w:r>
    </w:p>
    <w:p w14:paraId="0BC6E5E9" w14:textId="77777777" w:rsidR="0081475C" w:rsidRDefault="0081475C">
      <w:pPr>
        <w:pStyle w:val="a8"/>
        <w:rPr>
          <w:rFonts w:ascii="Times New Roman" w:hAnsi="Times New Roman"/>
          <w:sz w:val="18"/>
          <w:szCs w:val="18"/>
        </w:rPr>
      </w:pPr>
    </w:p>
    <w:p w14:paraId="686ECED2" w14:textId="77777777" w:rsidR="0081475C" w:rsidRDefault="0081475C">
      <w:pPr>
        <w:pStyle w:val="a8"/>
        <w:rPr>
          <w:rFonts w:ascii="Times New Roman" w:hAnsi="Times New Roman"/>
          <w:sz w:val="18"/>
          <w:szCs w:val="18"/>
        </w:rPr>
      </w:pPr>
    </w:p>
    <w:p w14:paraId="7E012A73" w14:textId="77777777" w:rsidR="0081475C" w:rsidRDefault="0081475C">
      <w:pPr>
        <w:pStyle w:val="a8"/>
        <w:rPr>
          <w:rFonts w:ascii="Times New Roman" w:hAnsi="Times New Roman"/>
          <w:sz w:val="18"/>
          <w:szCs w:val="18"/>
        </w:rPr>
      </w:pPr>
    </w:p>
    <w:p w14:paraId="0DC667A8" w14:textId="77777777" w:rsidR="0081475C" w:rsidRDefault="0081475C">
      <w:pPr>
        <w:pStyle w:val="a8"/>
        <w:rPr>
          <w:rFonts w:ascii="Times New Roman" w:hAnsi="Times New Roman"/>
          <w:sz w:val="18"/>
          <w:szCs w:val="18"/>
        </w:rPr>
      </w:pPr>
    </w:p>
    <w:p w14:paraId="0F833E79" w14:textId="77777777" w:rsidR="0081475C" w:rsidRDefault="0081475C">
      <w:pPr>
        <w:pStyle w:val="a8"/>
        <w:rPr>
          <w:rFonts w:ascii="Times New Roman" w:hAnsi="Times New Roman"/>
          <w:sz w:val="18"/>
          <w:szCs w:val="18"/>
        </w:rPr>
      </w:pPr>
    </w:p>
    <w:p w14:paraId="39006267" w14:textId="77777777" w:rsidR="0081475C" w:rsidRDefault="0081475C">
      <w:pPr>
        <w:pStyle w:val="a8"/>
        <w:rPr>
          <w:rFonts w:ascii="Times New Roman" w:hAnsi="Times New Roman"/>
          <w:sz w:val="18"/>
          <w:szCs w:val="18"/>
        </w:rPr>
      </w:pPr>
    </w:p>
    <w:p w14:paraId="5ECBD6F8" w14:textId="77777777" w:rsidR="0081475C" w:rsidRDefault="0081475C">
      <w:pPr>
        <w:pStyle w:val="a8"/>
        <w:rPr>
          <w:rFonts w:ascii="Times New Roman" w:hAnsi="Times New Roman"/>
          <w:sz w:val="18"/>
          <w:szCs w:val="18"/>
        </w:rPr>
      </w:pPr>
    </w:p>
    <w:p w14:paraId="4D02C1DB" w14:textId="77777777" w:rsidR="0081475C" w:rsidRDefault="0081475C">
      <w:pPr>
        <w:pStyle w:val="a8"/>
        <w:rPr>
          <w:rFonts w:ascii="Times New Roman" w:hAnsi="Times New Roman"/>
          <w:sz w:val="18"/>
          <w:szCs w:val="18"/>
        </w:rPr>
      </w:pPr>
    </w:p>
    <w:p w14:paraId="7DD3DF9F" w14:textId="77777777" w:rsidR="0081475C" w:rsidRDefault="0081475C">
      <w:pPr>
        <w:pStyle w:val="a8"/>
        <w:rPr>
          <w:rFonts w:ascii="Times New Roman" w:hAnsi="Times New Roman"/>
          <w:sz w:val="18"/>
          <w:szCs w:val="18"/>
        </w:rPr>
      </w:pPr>
    </w:p>
    <w:p w14:paraId="4436DAA3" w14:textId="77777777" w:rsidR="0081475C" w:rsidRDefault="0081475C">
      <w:pPr>
        <w:pStyle w:val="a8"/>
        <w:rPr>
          <w:rFonts w:ascii="Times New Roman" w:hAnsi="Times New Roman"/>
          <w:sz w:val="18"/>
          <w:szCs w:val="18"/>
        </w:rPr>
      </w:pPr>
    </w:p>
    <w:p w14:paraId="076E6D12" w14:textId="77777777" w:rsidR="0081475C" w:rsidRDefault="0081475C">
      <w:pPr>
        <w:pStyle w:val="a8"/>
        <w:rPr>
          <w:rFonts w:ascii="Times New Roman" w:hAnsi="Times New Roman"/>
          <w:sz w:val="18"/>
          <w:szCs w:val="18"/>
        </w:rPr>
      </w:pPr>
    </w:p>
    <w:p w14:paraId="325AF473" w14:textId="77777777" w:rsidR="0081475C" w:rsidRDefault="0081475C">
      <w:pPr>
        <w:pStyle w:val="a8"/>
        <w:rPr>
          <w:rFonts w:ascii="Times New Roman" w:hAnsi="Times New Roman"/>
          <w:sz w:val="18"/>
          <w:szCs w:val="18"/>
        </w:rPr>
      </w:pPr>
    </w:p>
    <w:p w14:paraId="6660C05C" w14:textId="77777777" w:rsidR="0081475C" w:rsidRDefault="0081475C">
      <w:pPr>
        <w:pStyle w:val="a8"/>
        <w:rPr>
          <w:rFonts w:ascii="Times New Roman" w:hAnsi="Times New Roman"/>
          <w:sz w:val="24"/>
          <w:szCs w:val="24"/>
        </w:rPr>
      </w:pPr>
    </w:p>
    <w:p w14:paraId="28C0686F" w14:textId="77777777" w:rsidR="0081475C" w:rsidRDefault="00000000">
      <w:pPr>
        <w:pStyle w:val="a8"/>
        <w:spacing w:line="360" w:lineRule="exact"/>
        <w:ind w:firstLineChars="400" w:firstLine="960"/>
        <w:rPr>
          <w:rFonts w:ascii="Times New Roman" w:hAnsi="Times New Roman"/>
          <w:sz w:val="24"/>
          <w:szCs w:val="24"/>
        </w:rPr>
      </w:pPr>
      <w:r>
        <w:rPr>
          <w:rFonts w:ascii="Times New Roman" w:hAnsi="Times New Roman"/>
          <w:sz w:val="24"/>
          <w:szCs w:val="24"/>
        </w:rPr>
        <w:t>投标单位名称（盖章）</w:t>
      </w:r>
    </w:p>
    <w:p w14:paraId="78732A16" w14:textId="77777777" w:rsidR="0081475C" w:rsidRDefault="0081475C">
      <w:pPr>
        <w:pStyle w:val="a8"/>
        <w:spacing w:line="360" w:lineRule="exact"/>
        <w:rPr>
          <w:rFonts w:ascii="Times New Roman" w:hAnsi="Times New Roman"/>
          <w:sz w:val="24"/>
          <w:szCs w:val="24"/>
        </w:rPr>
      </w:pPr>
    </w:p>
    <w:p w14:paraId="75227DEF" w14:textId="77777777" w:rsidR="0081475C" w:rsidRDefault="0081475C">
      <w:pPr>
        <w:pStyle w:val="a8"/>
        <w:spacing w:line="360" w:lineRule="exact"/>
        <w:rPr>
          <w:rFonts w:ascii="Times New Roman" w:hAnsi="Times New Roman"/>
          <w:sz w:val="24"/>
          <w:szCs w:val="24"/>
        </w:rPr>
      </w:pPr>
    </w:p>
    <w:p w14:paraId="4746220D" w14:textId="77777777" w:rsidR="0081475C" w:rsidRDefault="00000000">
      <w:pPr>
        <w:pStyle w:val="a8"/>
        <w:spacing w:line="360" w:lineRule="exact"/>
        <w:ind w:firstLineChars="400" w:firstLine="960"/>
        <w:rPr>
          <w:rFonts w:ascii="Times New Roman" w:hAnsi="Times New Roman"/>
          <w:sz w:val="24"/>
          <w:szCs w:val="24"/>
        </w:rPr>
      </w:pPr>
      <w:r>
        <w:rPr>
          <w:rFonts w:ascii="Times New Roman" w:hAnsi="Times New Roman"/>
          <w:sz w:val="24"/>
          <w:szCs w:val="24"/>
        </w:rPr>
        <w:t>法定代表人（签章）</w:t>
      </w:r>
      <w:r>
        <w:rPr>
          <w:rFonts w:ascii="Times New Roman" w:hAnsi="Times New Roman"/>
          <w:sz w:val="24"/>
          <w:szCs w:val="24"/>
        </w:rPr>
        <w:t xml:space="preserve">  </w:t>
      </w:r>
    </w:p>
    <w:p w14:paraId="689519AC" w14:textId="77777777" w:rsidR="0081475C" w:rsidRDefault="0081475C">
      <w:pPr>
        <w:pStyle w:val="a8"/>
        <w:rPr>
          <w:rFonts w:ascii="Times New Roman" w:hAnsi="Times New Roman"/>
          <w:sz w:val="24"/>
          <w:szCs w:val="24"/>
        </w:rPr>
      </w:pPr>
    </w:p>
    <w:p w14:paraId="3B06CA3B" w14:textId="77777777" w:rsidR="0081475C" w:rsidRDefault="0081475C">
      <w:pPr>
        <w:pStyle w:val="a8"/>
        <w:ind w:firstLineChars="400" w:firstLine="960"/>
        <w:rPr>
          <w:rFonts w:ascii="Times New Roman" w:hAnsi="Times New Roman"/>
          <w:sz w:val="24"/>
          <w:szCs w:val="24"/>
        </w:rPr>
      </w:pPr>
    </w:p>
    <w:p w14:paraId="0E88FEBF" w14:textId="77777777" w:rsidR="0081475C" w:rsidRDefault="00000000">
      <w:pPr>
        <w:pStyle w:val="a8"/>
        <w:ind w:firstLineChars="400" w:firstLine="960"/>
        <w:rPr>
          <w:rFonts w:ascii="Times New Roman" w:hAnsi="Times New Roman"/>
          <w:sz w:val="24"/>
          <w:szCs w:val="24"/>
        </w:rPr>
      </w:pPr>
      <w:r>
        <w:rPr>
          <w:rFonts w:ascii="Times New Roman" w:hAnsi="Times New Roman"/>
          <w:sz w:val="24"/>
          <w:szCs w:val="24"/>
        </w:rPr>
        <w:t>日期：</w:t>
      </w:r>
    </w:p>
    <w:p w14:paraId="38A1998A" w14:textId="77777777" w:rsidR="0081475C" w:rsidRDefault="00000000">
      <w:pPr>
        <w:ind w:firstLine="361"/>
        <w:rPr>
          <w:b/>
          <w:sz w:val="18"/>
          <w:szCs w:val="18"/>
        </w:rPr>
      </w:pPr>
      <w:r>
        <w:rPr>
          <w:b/>
          <w:sz w:val="18"/>
          <w:szCs w:val="18"/>
        </w:rPr>
        <w:br w:type="page"/>
      </w:r>
    </w:p>
    <w:p w14:paraId="2A8C06CB" w14:textId="77777777" w:rsidR="0081475C" w:rsidRDefault="00000000">
      <w:pPr>
        <w:pStyle w:val="a8"/>
        <w:rPr>
          <w:rFonts w:ascii="Times New Roman" w:hAnsi="Times New Roman"/>
          <w:b/>
        </w:rPr>
      </w:pPr>
      <w:r>
        <w:rPr>
          <w:rFonts w:ascii="Times New Roman" w:hAnsi="Times New Roman"/>
          <w:b/>
        </w:rPr>
        <w:lastRenderedPageBreak/>
        <w:t>附件</w:t>
      </w:r>
      <w:r>
        <w:rPr>
          <w:rFonts w:ascii="Times New Roman" w:hAnsi="Times New Roman"/>
          <w:b/>
        </w:rPr>
        <w:t>2</w:t>
      </w:r>
    </w:p>
    <w:p w14:paraId="58ED7468" w14:textId="77777777" w:rsidR="0081475C" w:rsidRDefault="00000000">
      <w:pPr>
        <w:pStyle w:val="a8"/>
        <w:jc w:val="center"/>
        <w:rPr>
          <w:rFonts w:ascii="Times New Roman" w:hAnsi="Times New Roman"/>
          <w:b/>
          <w:sz w:val="32"/>
          <w:szCs w:val="32"/>
        </w:rPr>
      </w:pPr>
      <w:r>
        <w:rPr>
          <w:rFonts w:ascii="Times New Roman" w:hAnsi="Times New Roman"/>
          <w:b/>
          <w:sz w:val="32"/>
          <w:szCs w:val="32"/>
        </w:rPr>
        <w:t>投</w:t>
      </w:r>
      <w:r>
        <w:rPr>
          <w:rFonts w:ascii="Times New Roman" w:hAnsi="Times New Roman"/>
          <w:b/>
          <w:sz w:val="32"/>
          <w:szCs w:val="32"/>
        </w:rPr>
        <w:t xml:space="preserve"> </w:t>
      </w:r>
      <w:r>
        <w:rPr>
          <w:rFonts w:ascii="Times New Roman" w:hAnsi="Times New Roman"/>
          <w:b/>
          <w:sz w:val="32"/>
          <w:szCs w:val="32"/>
        </w:rPr>
        <w:t>标</w:t>
      </w:r>
      <w:r>
        <w:rPr>
          <w:rFonts w:ascii="Times New Roman" w:hAnsi="Times New Roman"/>
          <w:b/>
          <w:sz w:val="32"/>
          <w:szCs w:val="32"/>
        </w:rPr>
        <w:t xml:space="preserve"> </w:t>
      </w:r>
      <w:r>
        <w:rPr>
          <w:rFonts w:ascii="Times New Roman" w:hAnsi="Times New Roman"/>
          <w:b/>
          <w:sz w:val="32"/>
          <w:szCs w:val="32"/>
        </w:rPr>
        <w:t>函</w:t>
      </w:r>
    </w:p>
    <w:p w14:paraId="2897B1BE" w14:textId="77777777" w:rsidR="0081475C" w:rsidRDefault="0081475C">
      <w:pPr>
        <w:pStyle w:val="a8"/>
        <w:rPr>
          <w:rFonts w:ascii="Times New Roman" w:hAnsi="Times New Roman"/>
        </w:rPr>
      </w:pPr>
    </w:p>
    <w:p w14:paraId="5E8A9871" w14:textId="77777777" w:rsidR="0081475C" w:rsidRDefault="00000000">
      <w:pPr>
        <w:spacing w:line="360" w:lineRule="auto"/>
        <w:ind w:firstLine="480"/>
        <w:rPr>
          <w:szCs w:val="24"/>
        </w:rPr>
      </w:pPr>
      <w:r>
        <w:rPr>
          <w:szCs w:val="24"/>
        </w:rPr>
        <w:t>江苏省水利建设工程有限公司：</w:t>
      </w:r>
    </w:p>
    <w:p w14:paraId="06071FC4" w14:textId="77777777" w:rsidR="0081475C" w:rsidRDefault="00000000">
      <w:pPr>
        <w:spacing w:line="360" w:lineRule="auto"/>
        <w:ind w:firstLine="480"/>
        <w:rPr>
          <w:szCs w:val="24"/>
        </w:rPr>
      </w:pPr>
      <w:r>
        <w:rPr>
          <w:szCs w:val="24"/>
        </w:rPr>
        <w:t>根据</w:t>
      </w:r>
      <w:r>
        <w:rPr>
          <w:rFonts w:hint="eastAsia"/>
          <w:szCs w:val="24"/>
        </w:rPr>
        <w:t>研读</w:t>
      </w:r>
      <w:r>
        <w:rPr>
          <w:szCs w:val="24"/>
        </w:rPr>
        <w:t>贵公司</w:t>
      </w:r>
      <w:r>
        <w:rPr>
          <w:rFonts w:hint="eastAsia"/>
          <w:b/>
          <w:szCs w:val="24"/>
          <w:u w:val="single"/>
        </w:rPr>
        <w:t>淮河入海水道二期滨海枢纽工程土建施工及设备安装工程导流涵洞和排涝涵洞用预应力管桩</w:t>
      </w:r>
      <w:r>
        <w:rPr>
          <w:rFonts w:hint="eastAsia"/>
          <w:color w:val="000000"/>
          <w:szCs w:val="24"/>
        </w:rPr>
        <w:t>采购</w:t>
      </w:r>
      <w:r>
        <w:rPr>
          <w:szCs w:val="24"/>
        </w:rPr>
        <w:t>招标文件，我方（投标人）完全接受招标文件的要求和买卖合同的全部条款。并致函如下：</w:t>
      </w:r>
    </w:p>
    <w:p w14:paraId="5A5A4737" w14:textId="77777777" w:rsidR="0081475C" w:rsidRDefault="00000000">
      <w:pPr>
        <w:spacing w:line="360" w:lineRule="auto"/>
        <w:ind w:firstLine="480"/>
        <w:rPr>
          <w:szCs w:val="24"/>
        </w:rPr>
      </w:pPr>
      <w:r>
        <w:rPr>
          <w:szCs w:val="24"/>
        </w:rPr>
        <w:t>1</w:t>
      </w:r>
      <w:r>
        <w:rPr>
          <w:rFonts w:hint="eastAsia"/>
          <w:szCs w:val="24"/>
        </w:rPr>
        <w:t>、我方</w:t>
      </w:r>
      <w:r>
        <w:rPr>
          <w:szCs w:val="24"/>
        </w:rPr>
        <w:t>愿意按照招标文件的一切要求，提供标书所列产品，</w:t>
      </w:r>
      <w:proofErr w:type="gramStart"/>
      <w:r>
        <w:rPr>
          <w:szCs w:val="24"/>
        </w:rPr>
        <w:t>明细见</w:t>
      </w:r>
      <w:proofErr w:type="gramEnd"/>
      <w:r>
        <w:rPr>
          <w:szCs w:val="24"/>
        </w:rPr>
        <w:t>《</w:t>
      </w:r>
      <w:r>
        <w:rPr>
          <w:rFonts w:hint="eastAsia"/>
          <w:szCs w:val="24"/>
        </w:rPr>
        <w:t>投标</w:t>
      </w:r>
      <w:r>
        <w:rPr>
          <w:szCs w:val="24"/>
        </w:rPr>
        <w:t>报价单》。</w:t>
      </w:r>
    </w:p>
    <w:p w14:paraId="546AFED7" w14:textId="77777777" w:rsidR="0081475C" w:rsidRDefault="00000000">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14:paraId="27BF7398" w14:textId="77777777" w:rsidR="0081475C" w:rsidRDefault="00000000">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w:t>
      </w:r>
      <w:proofErr w:type="gramStart"/>
      <w:r>
        <w:rPr>
          <w:szCs w:val="24"/>
        </w:rPr>
        <w:t>均尊重</w:t>
      </w:r>
      <w:proofErr w:type="gramEnd"/>
      <w:r>
        <w:rPr>
          <w:szCs w:val="24"/>
        </w:rPr>
        <w:t>和认可贵公司的决定。</w:t>
      </w:r>
    </w:p>
    <w:p w14:paraId="76C260DD" w14:textId="77777777" w:rsidR="0081475C" w:rsidRDefault="00000000">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14:paraId="1A0AE58A" w14:textId="77777777" w:rsidR="0081475C" w:rsidRDefault="00000000">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14:paraId="4509A82B" w14:textId="12C412FA" w:rsidR="0081475C" w:rsidRDefault="00000000" w:rsidP="00AE375D">
      <w:pPr>
        <w:spacing w:line="360" w:lineRule="auto"/>
        <w:ind w:firstLine="480"/>
        <w:outlineLvl w:val="1"/>
        <w:rPr>
          <w:rFonts w:hint="eastAsia"/>
          <w:szCs w:val="24"/>
        </w:rPr>
      </w:pPr>
      <w:r>
        <w:rPr>
          <w:szCs w:val="24"/>
        </w:rPr>
        <w:t>6</w:t>
      </w:r>
      <w:r>
        <w:rPr>
          <w:rFonts w:hint="eastAsia"/>
          <w:szCs w:val="24"/>
        </w:rPr>
        <w:t>、</w:t>
      </w:r>
      <w:r>
        <w:rPr>
          <w:szCs w:val="24"/>
        </w:rPr>
        <w:t>所有有关招投标的函电，请按下列地址联系：</w:t>
      </w:r>
    </w:p>
    <w:p w14:paraId="1E855C4E" w14:textId="77777777" w:rsidR="0081475C" w:rsidRDefault="00000000">
      <w:pPr>
        <w:spacing w:line="480" w:lineRule="auto"/>
        <w:ind w:firstLine="480"/>
        <w:rPr>
          <w:szCs w:val="24"/>
        </w:rPr>
      </w:pPr>
      <w:r>
        <w:rPr>
          <w:szCs w:val="24"/>
        </w:rPr>
        <w:t>投标单位：</w:t>
      </w:r>
      <w:r>
        <w:rPr>
          <w:szCs w:val="24"/>
        </w:rPr>
        <w:t xml:space="preserve">                                   </w:t>
      </w:r>
      <w:r>
        <w:rPr>
          <w:szCs w:val="24"/>
        </w:rPr>
        <w:t>邮编：</w:t>
      </w:r>
    </w:p>
    <w:p w14:paraId="7D32D846" w14:textId="77777777" w:rsidR="0081475C" w:rsidRDefault="00000000">
      <w:pPr>
        <w:spacing w:line="480" w:lineRule="auto"/>
        <w:ind w:firstLine="480"/>
        <w:rPr>
          <w:szCs w:val="24"/>
        </w:rPr>
      </w:pPr>
      <w:r>
        <w:rPr>
          <w:szCs w:val="24"/>
        </w:rPr>
        <w:t>法定代表人（或委托代理人）：</w:t>
      </w:r>
      <w:r>
        <w:rPr>
          <w:szCs w:val="24"/>
        </w:rPr>
        <w:t xml:space="preserve">                  </w:t>
      </w:r>
      <w:r>
        <w:rPr>
          <w:szCs w:val="24"/>
        </w:rPr>
        <w:t>地址：</w:t>
      </w:r>
      <w:r>
        <w:rPr>
          <w:szCs w:val="24"/>
        </w:rPr>
        <w:t xml:space="preserve"> </w:t>
      </w:r>
    </w:p>
    <w:p w14:paraId="22A0019F" w14:textId="77777777" w:rsidR="0081475C" w:rsidRDefault="00000000">
      <w:pPr>
        <w:spacing w:line="480" w:lineRule="auto"/>
        <w:ind w:firstLine="480"/>
        <w:rPr>
          <w:szCs w:val="24"/>
        </w:rPr>
      </w:pPr>
      <w:r>
        <w:rPr>
          <w:szCs w:val="24"/>
        </w:rPr>
        <w:t>开户名称：</w:t>
      </w:r>
      <w:r>
        <w:rPr>
          <w:szCs w:val="24"/>
        </w:rPr>
        <w:t xml:space="preserve">                                   </w:t>
      </w:r>
      <w:r>
        <w:rPr>
          <w:szCs w:val="24"/>
        </w:rPr>
        <w:t>电话：</w:t>
      </w:r>
      <w:r>
        <w:rPr>
          <w:szCs w:val="24"/>
        </w:rPr>
        <w:t xml:space="preserve"> </w:t>
      </w:r>
    </w:p>
    <w:p w14:paraId="6F6B04E7" w14:textId="77777777" w:rsidR="0081475C" w:rsidRDefault="00000000">
      <w:pPr>
        <w:spacing w:line="480" w:lineRule="auto"/>
        <w:ind w:firstLine="480"/>
        <w:rPr>
          <w:szCs w:val="24"/>
        </w:rPr>
      </w:pPr>
      <w:r>
        <w:rPr>
          <w:szCs w:val="24"/>
        </w:rPr>
        <w:t>开户银行：</w:t>
      </w:r>
      <w:r>
        <w:rPr>
          <w:szCs w:val="24"/>
        </w:rPr>
        <w:t xml:space="preserve">                                   </w:t>
      </w:r>
      <w:r>
        <w:rPr>
          <w:szCs w:val="24"/>
        </w:rPr>
        <w:t>传真：</w:t>
      </w:r>
    </w:p>
    <w:p w14:paraId="05B22240" w14:textId="0718BFB0" w:rsidR="0081475C" w:rsidRDefault="00000000" w:rsidP="00AE375D">
      <w:pPr>
        <w:spacing w:line="480" w:lineRule="auto"/>
        <w:ind w:firstLine="480"/>
        <w:rPr>
          <w:rFonts w:hint="eastAsia"/>
          <w:szCs w:val="24"/>
        </w:rPr>
      </w:pPr>
      <w:r>
        <w:rPr>
          <w:szCs w:val="24"/>
        </w:rPr>
        <w:t>开户</w:t>
      </w:r>
      <w:proofErr w:type="gramStart"/>
      <w:r>
        <w:rPr>
          <w:szCs w:val="24"/>
        </w:rPr>
        <w:t>帐号</w:t>
      </w:r>
      <w:proofErr w:type="gramEnd"/>
      <w:r>
        <w:rPr>
          <w:szCs w:val="24"/>
        </w:rPr>
        <w:t>：</w:t>
      </w:r>
      <w:r>
        <w:rPr>
          <w:szCs w:val="24"/>
        </w:rPr>
        <w:t xml:space="preserve">                                   </w:t>
      </w:r>
      <w:r>
        <w:rPr>
          <w:szCs w:val="24"/>
        </w:rPr>
        <w:t>投标单位（公章）：</w:t>
      </w:r>
    </w:p>
    <w:p w14:paraId="1DD8B104" w14:textId="77777777" w:rsidR="0081475C" w:rsidRDefault="00000000">
      <w:pPr>
        <w:spacing w:line="360" w:lineRule="auto"/>
        <w:ind w:firstLineChars="2450" w:firstLine="5880"/>
        <w:rPr>
          <w:szCs w:val="24"/>
        </w:rPr>
      </w:pPr>
      <w:r>
        <w:rPr>
          <w:rFonts w:hint="eastAsia"/>
          <w:szCs w:val="24"/>
        </w:rPr>
        <w:t>2024</w:t>
      </w:r>
      <w:r>
        <w:rPr>
          <w:szCs w:val="24"/>
        </w:rPr>
        <w:t>年</w:t>
      </w:r>
      <w:r>
        <w:rPr>
          <w:rFonts w:hint="eastAsia"/>
          <w:szCs w:val="24"/>
        </w:rPr>
        <w:t xml:space="preserve"> </w:t>
      </w:r>
      <w:r>
        <w:rPr>
          <w:szCs w:val="24"/>
        </w:rPr>
        <w:t xml:space="preserve">   </w:t>
      </w:r>
      <w:r>
        <w:rPr>
          <w:szCs w:val="24"/>
        </w:rPr>
        <w:t>月</w:t>
      </w:r>
      <w:r>
        <w:rPr>
          <w:rFonts w:hint="eastAsia"/>
          <w:szCs w:val="24"/>
        </w:rPr>
        <w:t xml:space="preserve"> </w:t>
      </w:r>
      <w:r>
        <w:rPr>
          <w:szCs w:val="24"/>
        </w:rPr>
        <w:t xml:space="preserve">   </w:t>
      </w:r>
      <w:r>
        <w:rPr>
          <w:szCs w:val="24"/>
        </w:rPr>
        <w:t>日</w:t>
      </w:r>
    </w:p>
    <w:p w14:paraId="1D0BB009" w14:textId="77777777" w:rsidR="0081475C" w:rsidRDefault="00000000">
      <w:pPr>
        <w:ind w:firstLine="480"/>
        <w:rPr>
          <w:b/>
          <w:sz w:val="21"/>
          <w:szCs w:val="21"/>
        </w:rPr>
      </w:pPr>
      <w:r>
        <w:rPr>
          <w:szCs w:val="21"/>
        </w:rPr>
        <w:br w:type="page"/>
      </w:r>
      <w:r>
        <w:rPr>
          <w:b/>
          <w:sz w:val="21"/>
          <w:szCs w:val="21"/>
        </w:rPr>
        <w:lastRenderedPageBreak/>
        <w:t>附件</w:t>
      </w:r>
      <w:r>
        <w:rPr>
          <w:b/>
          <w:sz w:val="21"/>
          <w:szCs w:val="21"/>
        </w:rPr>
        <w:t>3</w:t>
      </w:r>
      <w:r>
        <w:rPr>
          <w:b/>
          <w:sz w:val="21"/>
          <w:szCs w:val="21"/>
        </w:rPr>
        <w:t>：</w:t>
      </w:r>
    </w:p>
    <w:p w14:paraId="646D0AFB" w14:textId="77777777" w:rsidR="0081475C" w:rsidRDefault="00000000">
      <w:pPr>
        <w:tabs>
          <w:tab w:val="left" w:pos="590"/>
        </w:tabs>
        <w:ind w:firstLine="643"/>
        <w:jc w:val="center"/>
        <w:outlineLvl w:val="0"/>
        <w:rPr>
          <w:b/>
          <w:sz w:val="32"/>
          <w:szCs w:val="32"/>
        </w:rPr>
      </w:pPr>
      <w:r>
        <w:rPr>
          <w:b/>
          <w:sz w:val="32"/>
          <w:szCs w:val="32"/>
        </w:rPr>
        <w:t>投标报价</w:t>
      </w:r>
      <w:r>
        <w:rPr>
          <w:rFonts w:hint="eastAsia"/>
          <w:b/>
          <w:sz w:val="32"/>
          <w:szCs w:val="32"/>
        </w:rPr>
        <w:t>单</w:t>
      </w:r>
    </w:p>
    <w:p w14:paraId="464B247D" w14:textId="77777777" w:rsidR="0081475C" w:rsidRDefault="00000000">
      <w:pPr>
        <w:spacing w:line="360" w:lineRule="auto"/>
        <w:ind w:firstLineChars="0" w:firstLine="0"/>
        <w:rPr>
          <w:rFonts w:ascii="宋体" w:hAnsi="宋体" w:cs="宋体" w:hint="eastAsia"/>
          <w:szCs w:val="24"/>
        </w:rPr>
      </w:pPr>
      <w:r>
        <w:rPr>
          <w:rFonts w:ascii="宋体" w:hAnsi="宋体" w:cs="宋体" w:hint="eastAsia"/>
          <w:szCs w:val="24"/>
        </w:rPr>
        <w:t>江苏省水利建设工程有限公司：</w:t>
      </w:r>
    </w:p>
    <w:p w14:paraId="4BC39910" w14:textId="77777777" w:rsidR="0081475C" w:rsidRDefault="00000000">
      <w:pPr>
        <w:pStyle w:val="a6"/>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我单</w:t>
      </w:r>
      <w:proofErr w:type="gramStart"/>
      <w:r>
        <w:rPr>
          <w:rFonts w:ascii="宋体" w:hAnsi="宋体" w:cs="宋体" w:hint="eastAsia"/>
          <w:kern w:val="0"/>
          <w:sz w:val="24"/>
          <w:szCs w:val="24"/>
        </w:rPr>
        <w:t>位拟</w:t>
      </w:r>
      <w:proofErr w:type="gramEnd"/>
      <w:r>
        <w:rPr>
          <w:rFonts w:ascii="宋体" w:hAnsi="宋体" w:cs="宋体" w:hint="eastAsia"/>
          <w:kern w:val="0"/>
          <w:sz w:val="24"/>
          <w:szCs w:val="24"/>
        </w:rPr>
        <w:t>向贵公司</w:t>
      </w:r>
      <w:r>
        <w:rPr>
          <w:rFonts w:hint="eastAsia"/>
          <w:b/>
          <w:sz w:val="24"/>
          <w:szCs w:val="24"/>
          <w:u w:val="single"/>
        </w:rPr>
        <w:t>淮河入海水道二期滨海枢纽工程土建施工及设备安装工程</w:t>
      </w:r>
      <w:r>
        <w:rPr>
          <w:rFonts w:ascii="宋体" w:hAnsi="宋体" w:cs="宋体" w:hint="eastAsia"/>
          <w:kern w:val="0"/>
          <w:sz w:val="24"/>
          <w:szCs w:val="24"/>
        </w:rPr>
        <w:t>供应</w:t>
      </w:r>
      <w:r>
        <w:rPr>
          <w:rFonts w:hint="eastAsia"/>
          <w:b/>
          <w:sz w:val="24"/>
          <w:szCs w:val="24"/>
          <w:u w:val="single"/>
        </w:rPr>
        <w:t>临时导流涵洞和五丈河排涝涵洞用</w:t>
      </w:r>
      <w:r>
        <w:rPr>
          <w:rFonts w:hint="eastAsia"/>
          <w:b/>
          <w:sz w:val="24"/>
          <w:szCs w:val="24"/>
        </w:rPr>
        <w:t>的</w:t>
      </w:r>
      <w:r>
        <w:rPr>
          <w:rFonts w:ascii="宋体" w:hAnsi="宋体" w:cs="宋体" w:hint="eastAsia"/>
          <w:b/>
          <w:bCs/>
          <w:kern w:val="0"/>
          <w:sz w:val="24"/>
          <w:szCs w:val="24"/>
          <w:u w:val="single"/>
        </w:rPr>
        <w:t>预应力管桩</w:t>
      </w:r>
      <w:r>
        <w:rPr>
          <w:rFonts w:ascii="宋体" w:hAnsi="宋体" w:cs="宋体" w:hint="eastAsia"/>
          <w:kern w:val="0"/>
          <w:sz w:val="24"/>
          <w:szCs w:val="24"/>
        </w:rPr>
        <w:t>，具体规格、数量和报价如下：</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509"/>
        <w:gridCol w:w="2036"/>
        <w:gridCol w:w="550"/>
        <w:gridCol w:w="533"/>
        <w:gridCol w:w="776"/>
        <w:gridCol w:w="1127"/>
        <w:gridCol w:w="917"/>
        <w:gridCol w:w="1288"/>
        <w:gridCol w:w="705"/>
        <w:gridCol w:w="1024"/>
      </w:tblGrid>
      <w:tr w:rsidR="0081475C" w14:paraId="5C711C8E" w14:textId="77777777">
        <w:trPr>
          <w:jc w:val="center"/>
        </w:trPr>
        <w:tc>
          <w:tcPr>
            <w:tcW w:w="510" w:type="dxa"/>
            <w:tcBorders>
              <w:top w:val="single" w:sz="4" w:space="0" w:color="auto"/>
              <w:left w:val="single" w:sz="4" w:space="0" w:color="auto"/>
              <w:bottom w:val="single" w:sz="4" w:space="0" w:color="auto"/>
              <w:right w:val="single" w:sz="4" w:space="0" w:color="auto"/>
            </w:tcBorders>
            <w:vAlign w:val="center"/>
          </w:tcPr>
          <w:p w14:paraId="29D3E9DC" w14:textId="77777777" w:rsidR="0081475C" w:rsidRDefault="00000000">
            <w:pPr>
              <w:pStyle w:val="a6"/>
              <w:spacing w:after="0" w:line="260" w:lineRule="exact"/>
              <w:jc w:val="center"/>
            </w:pPr>
            <w:r>
              <w:t>序号</w:t>
            </w:r>
          </w:p>
        </w:tc>
        <w:tc>
          <w:tcPr>
            <w:tcW w:w="2038" w:type="dxa"/>
            <w:tcBorders>
              <w:top w:val="single" w:sz="4" w:space="0" w:color="auto"/>
              <w:left w:val="single" w:sz="4" w:space="0" w:color="auto"/>
              <w:bottom w:val="single" w:sz="4" w:space="0" w:color="auto"/>
              <w:right w:val="single" w:sz="4" w:space="0" w:color="auto"/>
            </w:tcBorders>
            <w:vAlign w:val="center"/>
          </w:tcPr>
          <w:p w14:paraId="41BF57BE" w14:textId="77777777" w:rsidR="0081475C" w:rsidRDefault="00000000">
            <w:pPr>
              <w:pStyle w:val="a6"/>
              <w:spacing w:after="0" w:line="260" w:lineRule="exact"/>
              <w:jc w:val="center"/>
            </w:pPr>
            <w:r>
              <w:t>规格型号</w:t>
            </w:r>
          </w:p>
        </w:tc>
        <w:tc>
          <w:tcPr>
            <w:tcW w:w="550" w:type="dxa"/>
            <w:tcBorders>
              <w:top w:val="single" w:sz="4" w:space="0" w:color="auto"/>
              <w:left w:val="single" w:sz="4" w:space="0" w:color="auto"/>
              <w:bottom w:val="single" w:sz="4" w:space="0" w:color="auto"/>
              <w:right w:val="single" w:sz="4" w:space="0" w:color="auto"/>
            </w:tcBorders>
            <w:vAlign w:val="center"/>
          </w:tcPr>
          <w:p w14:paraId="6495DE0D" w14:textId="77777777" w:rsidR="0081475C" w:rsidRDefault="00000000">
            <w:pPr>
              <w:pStyle w:val="a6"/>
              <w:spacing w:after="0" w:line="260" w:lineRule="exact"/>
              <w:jc w:val="center"/>
              <w:rPr>
                <w:rFonts w:eastAsia="等线"/>
              </w:rPr>
            </w:pPr>
            <w:r>
              <w:rPr>
                <w:rFonts w:eastAsia="等线"/>
              </w:rPr>
              <w:t>单根桩长</w:t>
            </w:r>
          </w:p>
        </w:tc>
        <w:tc>
          <w:tcPr>
            <w:tcW w:w="530" w:type="dxa"/>
            <w:tcBorders>
              <w:top w:val="single" w:sz="4" w:space="0" w:color="auto"/>
              <w:left w:val="single" w:sz="4" w:space="0" w:color="auto"/>
              <w:bottom w:val="single" w:sz="4" w:space="0" w:color="auto"/>
              <w:right w:val="single" w:sz="4" w:space="0" w:color="auto"/>
            </w:tcBorders>
            <w:vAlign w:val="center"/>
          </w:tcPr>
          <w:p w14:paraId="6474843E" w14:textId="77777777" w:rsidR="0081475C" w:rsidRDefault="00000000">
            <w:pPr>
              <w:pStyle w:val="a6"/>
              <w:spacing w:after="0" w:line="260" w:lineRule="exact"/>
              <w:jc w:val="center"/>
              <w:rPr>
                <w:rFonts w:eastAsia="等线"/>
              </w:rPr>
            </w:pPr>
            <w:r>
              <w:rPr>
                <w:rFonts w:eastAsia="等线" w:hint="eastAsia"/>
              </w:rPr>
              <w:t>计量单位</w:t>
            </w:r>
          </w:p>
        </w:tc>
        <w:tc>
          <w:tcPr>
            <w:tcW w:w="776" w:type="dxa"/>
            <w:tcBorders>
              <w:top w:val="single" w:sz="4" w:space="0" w:color="auto"/>
              <w:left w:val="single" w:sz="4" w:space="0" w:color="auto"/>
              <w:bottom w:val="single" w:sz="4" w:space="0" w:color="auto"/>
              <w:right w:val="single" w:sz="4" w:space="0" w:color="auto"/>
            </w:tcBorders>
            <w:vAlign w:val="center"/>
          </w:tcPr>
          <w:p w14:paraId="65023176" w14:textId="77777777" w:rsidR="0081475C" w:rsidRDefault="00000000">
            <w:pPr>
              <w:pStyle w:val="a6"/>
              <w:spacing w:after="0" w:line="260" w:lineRule="exact"/>
              <w:jc w:val="center"/>
              <w:rPr>
                <w:rFonts w:eastAsia="等线"/>
              </w:rPr>
            </w:pPr>
            <w:r>
              <w:rPr>
                <w:rFonts w:eastAsia="等线"/>
              </w:rPr>
              <w:t>暂定数量（</w:t>
            </w:r>
            <w:r>
              <w:rPr>
                <w:rFonts w:eastAsia="等线" w:hint="eastAsia"/>
              </w:rPr>
              <w:t>m</w:t>
            </w:r>
            <w:r>
              <w:rPr>
                <w:rFonts w:eastAsia="等线"/>
              </w:rPr>
              <w:t>）</w:t>
            </w:r>
          </w:p>
        </w:tc>
        <w:tc>
          <w:tcPr>
            <w:tcW w:w="1127" w:type="dxa"/>
            <w:tcBorders>
              <w:top w:val="single" w:sz="4" w:space="0" w:color="auto"/>
              <w:left w:val="single" w:sz="4" w:space="0" w:color="auto"/>
              <w:bottom w:val="single" w:sz="4" w:space="0" w:color="auto"/>
              <w:right w:val="single" w:sz="4" w:space="0" w:color="auto"/>
            </w:tcBorders>
            <w:vAlign w:val="center"/>
          </w:tcPr>
          <w:p w14:paraId="20306E23" w14:textId="77777777" w:rsidR="0081475C" w:rsidRDefault="00000000">
            <w:pPr>
              <w:pStyle w:val="a6"/>
              <w:spacing w:after="0" w:line="260" w:lineRule="exact"/>
              <w:jc w:val="center"/>
              <w:rPr>
                <w:rFonts w:eastAsia="等线"/>
              </w:rPr>
            </w:pPr>
            <w:r>
              <w:rPr>
                <w:rFonts w:eastAsia="等线"/>
              </w:rPr>
              <w:t>含税限价单价</w:t>
            </w:r>
            <w:r>
              <w:rPr>
                <w:rFonts w:eastAsia="等线"/>
              </w:rPr>
              <w:t>(</w:t>
            </w:r>
            <w:r>
              <w:rPr>
                <w:rFonts w:eastAsia="等线"/>
              </w:rPr>
              <w:t>元</w:t>
            </w:r>
            <w:r>
              <w:rPr>
                <w:rFonts w:eastAsia="等线"/>
              </w:rPr>
              <w:t>/</w:t>
            </w:r>
            <w:r>
              <w:rPr>
                <w:rFonts w:eastAsia="等线" w:hint="eastAsia"/>
              </w:rPr>
              <w:t>m</w:t>
            </w:r>
            <w:r>
              <w:rPr>
                <w:rFonts w:eastAsia="等线"/>
              </w:rPr>
              <w:t>)</w:t>
            </w:r>
          </w:p>
        </w:tc>
        <w:tc>
          <w:tcPr>
            <w:tcW w:w="917" w:type="dxa"/>
            <w:tcBorders>
              <w:top w:val="single" w:sz="4" w:space="0" w:color="auto"/>
              <w:left w:val="single" w:sz="4" w:space="0" w:color="auto"/>
              <w:bottom w:val="single" w:sz="4" w:space="0" w:color="auto"/>
              <w:right w:val="single" w:sz="4" w:space="0" w:color="auto"/>
            </w:tcBorders>
            <w:vAlign w:val="center"/>
          </w:tcPr>
          <w:p w14:paraId="7CFDE843" w14:textId="77777777" w:rsidR="0081475C" w:rsidRDefault="00000000">
            <w:pPr>
              <w:pStyle w:val="a6"/>
              <w:spacing w:after="0" w:line="260" w:lineRule="exact"/>
              <w:jc w:val="center"/>
              <w:rPr>
                <w:rFonts w:eastAsia="等线"/>
              </w:rPr>
            </w:pPr>
            <w:r>
              <w:rPr>
                <w:rFonts w:eastAsia="等线"/>
              </w:rPr>
              <w:t>含</w:t>
            </w:r>
            <w:proofErr w:type="gramStart"/>
            <w:r>
              <w:rPr>
                <w:rFonts w:eastAsia="等线"/>
              </w:rPr>
              <w:t>税单价</w:t>
            </w:r>
            <w:proofErr w:type="gramEnd"/>
            <w:r>
              <w:rPr>
                <w:rFonts w:eastAsia="等线"/>
              </w:rPr>
              <w:t>(</w:t>
            </w:r>
            <w:r>
              <w:rPr>
                <w:rFonts w:eastAsia="等线"/>
              </w:rPr>
              <w:t>元</w:t>
            </w:r>
            <w:r>
              <w:rPr>
                <w:rFonts w:eastAsia="等线"/>
              </w:rPr>
              <w:t>/</w:t>
            </w:r>
            <w:r>
              <w:rPr>
                <w:rFonts w:eastAsia="等线" w:hint="eastAsia"/>
              </w:rPr>
              <w:t>m</w:t>
            </w:r>
            <w:r>
              <w:rPr>
                <w:rFonts w:eastAsia="等线"/>
              </w:rPr>
              <w:t>)</w:t>
            </w:r>
          </w:p>
        </w:tc>
        <w:tc>
          <w:tcPr>
            <w:tcW w:w="1288" w:type="dxa"/>
            <w:tcBorders>
              <w:top w:val="single" w:sz="4" w:space="0" w:color="auto"/>
              <w:left w:val="single" w:sz="4" w:space="0" w:color="auto"/>
              <w:bottom w:val="single" w:sz="4" w:space="0" w:color="auto"/>
              <w:right w:val="single" w:sz="4" w:space="0" w:color="auto"/>
            </w:tcBorders>
            <w:vAlign w:val="center"/>
          </w:tcPr>
          <w:p w14:paraId="33C45158" w14:textId="77777777" w:rsidR="0081475C" w:rsidRDefault="00000000">
            <w:pPr>
              <w:pStyle w:val="a6"/>
              <w:spacing w:after="0" w:line="260" w:lineRule="exact"/>
              <w:jc w:val="center"/>
              <w:rPr>
                <w:rFonts w:eastAsia="等线"/>
              </w:rPr>
            </w:pPr>
            <w:r>
              <w:rPr>
                <w:rFonts w:eastAsia="等线"/>
              </w:rPr>
              <w:t>暂定含税</w:t>
            </w:r>
          </w:p>
          <w:p w14:paraId="0D717251" w14:textId="77777777" w:rsidR="0081475C" w:rsidRDefault="00000000">
            <w:pPr>
              <w:pStyle w:val="a6"/>
              <w:spacing w:after="0" w:line="260" w:lineRule="exact"/>
              <w:jc w:val="center"/>
              <w:rPr>
                <w:rFonts w:eastAsia="等线"/>
              </w:rPr>
            </w:pPr>
            <w:r>
              <w:rPr>
                <w:rFonts w:eastAsia="等线"/>
              </w:rPr>
              <w:t>合价</w:t>
            </w:r>
            <w:r>
              <w:rPr>
                <w:rFonts w:eastAsia="等线"/>
              </w:rPr>
              <w:t>(</w:t>
            </w:r>
            <w:r>
              <w:rPr>
                <w:rFonts w:eastAsia="等线"/>
              </w:rPr>
              <w:t>元</w:t>
            </w:r>
            <w:r>
              <w:rPr>
                <w:rFonts w:eastAsia="等线"/>
              </w:rPr>
              <w:t>)</w:t>
            </w:r>
          </w:p>
        </w:tc>
        <w:tc>
          <w:tcPr>
            <w:tcW w:w="705" w:type="dxa"/>
            <w:tcBorders>
              <w:top w:val="single" w:sz="4" w:space="0" w:color="auto"/>
              <w:left w:val="single" w:sz="4" w:space="0" w:color="auto"/>
              <w:bottom w:val="single" w:sz="4" w:space="0" w:color="auto"/>
              <w:right w:val="single" w:sz="4" w:space="0" w:color="auto"/>
            </w:tcBorders>
            <w:vAlign w:val="center"/>
          </w:tcPr>
          <w:p w14:paraId="543B3CA1" w14:textId="77777777" w:rsidR="0081475C" w:rsidRDefault="00000000">
            <w:pPr>
              <w:pStyle w:val="a6"/>
              <w:spacing w:after="0" w:line="260" w:lineRule="exact"/>
              <w:jc w:val="center"/>
              <w:rPr>
                <w:rFonts w:eastAsia="等线"/>
              </w:rPr>
            </w:pPr>
            <w:r>
              <w:rPr>
                <w:rFonts w:eastAsia="等线"/>
              </w:rPr>
              <w:t>混凝土</w:t>
            </w:r>
          </w:p>
          <w:p w14:paraId="7F91D6F5" w14:textId="77777777" w:rsidR="0081475C" w:rsidRDefault="00000000">
            <w:pPr>
              <w:pStyle w:val="a6"/>
              <w:spacing w:after="0" w:line="260" w:lineRule="exact"/>
              <w:jc w:val="center"/>
            </w:pPr>
            <w:r>
              <w:t>强度</w:t>
            </w:r>
          </w:p>
        </w:tc>
        <w:tc>
          <w:tcPr>
            <w:tcW w:w="1024" w:type="dxa"/>
            <w:tcBorders>
              <w:top w:val="single" w:sz="4" w:space="0" w:color="auto"/>
              <w:left w:val="single" w:sz="4" w:space="0" w:color="auto"/>
              <w:bottom w:val="single" w:sz="4" w:space="0" w:color="auto"/>
              <w:right w:val="single" w:sz="4" w:space="0" w:color="auto"/>
            </w:tcBorders>
            <w:vAlign w:val="center"/>
          </w:tcPr>
          <w:p w14:paraId="18F0797B" w14:textId="77777777" w:rsidR="0081475C" w:rsidRDefault="00000000">
            <w:pPr>
              <w:pStyle w:val="a6"/>
              <w:spacing w:after="0" w:line="260" w:lineRule="exact"/>
              <w:jc w:val="center"/>
            </w:pPr>
            <w:r>
              <w:t>备注</w:t>
            </w:r>
          </w:p>
        </w:tc>
      </w:tr>
      <w:tr w:rsidR="0081475C" w14:paraId="5256BDCD" w14:textId="77777777">
        <w:trPr>
          <w:jc w:val="center"/>
        </w:trPr>
        <w:tc>
          <w:tcPr>
            <w:tcW w:w="510" w:type="dxa"/>
            <w:tcBorders>
              <w:top w:val="single" w:sz="4" w:space="0" w:color="auto"/>
              <w:left w:val="single" w:sz="4" w:space="0" w:color="auto"/>
              <w:bottom w:val="single" w:sz="4" w:space="0" w:color="auto"/>
              <w:right w:val="single" w:sz="4" w:space="0" w:color="auto"/>
            </w:tcBorders>
            <w:vAlign w:val="center"/>
          </w:tcPr>
          <w:p w14:paraId="7A614840" w14:textId="77777777" w:rsidR="0081475C" w:rsidRDefault="00000000">
            <w:pPr>
              <w:pStyle w:val="a6"/>
              <w:spacing w:after="0" w:line="260" w:lineRule="exact"/>
              <w:jc w:val="center"/>
            </w:pPr>
            <w:r>
              <w:t>1</w:t>
            </w:r>
          </w:p>
        </w:tc>
        <w:tc>
          <w:tcPr>
            <w:tcW w:w="2038" w:type="dxa"/>
            <w:tcBorders>
              <w:top w:val="single" w:sz="4" w:space="0" w:color="auto"/>
              <w:left w:val="single" w:sz="4" w:space="0" w:color="auto"/>
              <w:bottom w:val="single" w:sz="4" w:space="0" w:color="auto"/>
              <w:right w:val="single" w:sz="4" w:space="0" w:color="auto"/>
            </w:tcBorders>
            <w:vAlign w:val="center"/>
          </w:tcPr>
          <w:p w14:paraId="011DC932" w14:textId="77777777" w:rsidR="0081475C" w:rsidRDefault="00000000">
            <w:pPr>
              <w:pStyle w:val="a6"/>
              <w:spacing w:after="0" w:line="260" w:lineRule="exact"/>
              <w:jc w:val="center"/>
            </w:pPr>
            <w:r>
              <w:t xml:space="preserve">PHC-600(110)AB-C80 </w:t>
            </w:r>
            <w:r>
              <w:t>预应力管桩</w:t>
            </w:r>
          </w:p>
        </w:tc>
        <w:tc>
          <w:tcPr>
            <w:tcW w:w="550" w:type="dxa"/>
            <w:tcBorders>
              <w:top w:val="single" w:sz="4" w:space="0" w:color="auto"/>
              <w:left w:val="single" w:sz="4" w:space="0" w:color="auto"/>
              <w:bottom w:val="single" w:sz="4" w:space="0" w:color="auto"/>
              <w:right w:val="single" w:sz="4" w:space="0" w:color="auto"/>
            </w:tcBorders>
            <w:vAlign w:val="center"/>
          </w:tcPr>
          <w:p w14:paraId="6EBC4613" w14:textId="77777777" w:rsidR="0081475C" w:rsidRDefault="00000000">
            <w:pPr>
              <w:pStyle w:val="a6"/>
              <w:spacing w:after="0" w:line="260" w:lineRule="exact"/>
              <w:jc w:val="center"/>
            </w:pPr>
            <w:r>
              <w:t>13m</w:t>
            </w:r>
          </w:p>
        </w:tc>
        <w:tc>
          <w:tcPr>
            <w:tcW w:w="530" w:type="dxa"/>
            <w:tcBorders>
              <w:top w:val="single" w:sz="4" w:space="0" w:color="auto"/>
              <w:left w:val="single" w:sz="4" w:space="0" w:color="auto"/>
              <w:bottom w:val="single" w:sz="4" w:space="0" w:color="auto"/>
              <w:right w:val="single" w:sz="4" w:space="0" w:color="auto"/>
            </w:tcBorders>
            <w:vAlign w:val="center"/>
          </w:tcPr>
          <w:p w14:paraId="47D9289C" w14:textId="77777777" w:rsidR="0081475C" w:rsidRDefault="00000000">
            <w:pPr>
              <w:pStyle w:val="a6"/>
              <w:spacing w:after="0" w:line="260" w:lineRule="exact"/>
              <w:jc w:val="center"/>
            </w:pPr>
            <w:r>
              <w:rPr>
                <w:rFonts w:hint="eastAsia"/>
              </w:rPr>
              <w:t>米</w:t>
            </w:r>
          </w:p>
        </w:tc>
        <w:tc>
          <w:tcPr>
            <w:tcW w:w="776" w:type="dxa"/>
            <w:tcBorders>
              <w:top w:val="single" w:sz="4" w:space="0" w:color="auto"/>
              <w:left w:val="single" w:sz="4" w:space="0" w:color="auto"/>
              <w:bottom w:val="single" w:sz="4" w:space="0" w:color="auto"/>
              <w:right w:val="single" w:sz="4" w:space="0" w:color="auto"/>
            </w:tcBorders>
            <w:vAlign w:val="center"/>
          </w:tcPr>
          <w:p w14:paraId="70F7C8A7" w14:textId="77777777" w:rsidR="0081475C" w:rsidRDefault="00000000">
            <w:pPr>
              <w:pStyle w:val="a6"/>
              <w:spacing w:after="0" w:line="260" w:lineRule="exact"/>
              <w:jc w:val="center"/>
            </w:pPr>
            <w:r>
              <w:t>18200</w:t>
            </w:r>
          </w:p>
        </w:tc>
        <w:tc>
          <w:tcPr>
            <w:tcW w:w="1127" w:type="dxa"/>
            <w:tcBorders>
              <w:top w:val="single" w:sz="4" w:space="0" w:color="auto"/>
              <w:left w:val="single" w:sz="4" w:space="0" w:color="auto"/>
              <w:bottom w:val="single" w:sz="4" w:space="0" w:color="auto"/>
              <w:right w:val="single" w:sz="4" w:space="0" w:color="auto"/>
            </w:tcBorders>
            <w:vAlign w:val="center"/>
          </w:tcPr>
          <w:p w14:paraId="6CD9A2A8" w14:textId="77777777" w:rsidR="0081475C" w:rsidRDefault="00000000">
            <w:pPr>
              <w:pStyle w:val="a6"/>
              <w:spacing w:after="0" w:line="260" w:lineRule="exact"/>
              <w:jc w:val="center"/>
            </w:pPr>
            <w:r>
              <w:t>210</w:t>
            </w:r>
            <w:r>
              <w:rPr>
                <w:rFonts w:hint="eastAsia"/>
              </w:rPr>
              <w:t>.00</w:t>
            </w:r>
          </w:p>
        </w:tc>
        <w:tc>
          <w:tcPr>
            <w:tcW w:w="917" w:type="dxa"/>
            <w:tcBorders>
              <w:top w:val="single" w:sz="4" w:space="0" w:color="auto"/>
              <w:left w:val="single" w:sz="4" w:space="0" w:color="auto"/>
              <w:bottom w:val="single" w:sz="4" w:space="0" w:color="auto"/>
              <w:right w:val="single" w:sz="4" w:space="0" w:color="auto"/>
            </w:tcBorders>
            <w:vAlign w:val="center"/>
          </w:tcPr>
          <w:p w14:paraId="7441E7C3" w14:textId="77777777" w:rsidR="0081475C" w:rsidRDefault="0081475C">
            <w:pPr>
              <w:pStyle w:val="a6"/>
              <w:spacing w:after="0" w:line="260" w:lineRule="exact"/>
              <w:jc w:val="center"/>
            </w:pPr>
          </w:p>
        </w:tc>
        <w:tc>
          <w:tcPr>
            <w:tcW w:w="1288" w:type="dxa"/>
            <w:tcBorders>
              <w:top w:val="single" w:sz="4" w:space="0" w:color="auto"/>
              <w:left w:val="single" w:sz="4" w:space="0" w:color="auto"/>
              <w:bottom w:val="single" w:sz="4" w:space="0" w:color="auto"/>
              <w:right w:val="single" w:sz="4" w:space="0" w:color="auto"/>
            </w:tcBorders>
            <w:vAlign w:val="center"/>
          </w:tcPr>
          <w:p w14:paraId="1F6510DD" w14:textId="77777777" w:rsidR="0081475C" w:rsidRDefault="0081475C">
            <w:pPr>
              <w:pStyle w:val="a6"/>
              <w:spacing w:after="0" w:line="260" w:lineRule="exact"/>
              <w:jc w:val="center"/>
            </w:pPr>
          </w:p>
        </w:tc>
        <w:tc>
          <w:tcPr>
            <w:tcW w:w="705" w:type="dxa"/>
            <w:tcBorders>
              <w:top w:val="single" w:sz="4" w:space="0" w:color="auto"/>
              <w:left w:val="single" w:sz="4" w:space="0" w:color="auto"/>
              <w:bottom w:val="single" w:sz="4" w:space="0" w:color="auto"/>
              <w:right w:val="single" w:sz="4" w:space="0" w:color="auto"/>
            </w:tcBorders>
            <w:vAlign w:val="center"/>
          </w:tcPr>
          <w:p w14:paraId="0344ACDB" w14:textId="77777777" w:rsidR="0081475C" w:rsidRDefault="00000000">
            <w:pPr>
              <w:pStyle w:val="a6"/>
              <w:spacing w:after="0" w:line="260" w:lineRule="exact"/>
              <w:jc w:val="center"/>
            </w:pPr>
            <w:r>
              <w:t>C80</w:t>
            </w:r>
          </w:p>
        </w:tc>
        <w:tc>
          <w:tcPr>
            <w:tcW w:w="1024" w:type="dxa"/>
            <w:tcBorders>
              <w:top w:val="single" w:sz="4" w:space="0" w:color="auto"/>
              <w:left w:val="single" w:sz="4" w:space="0" w:color="auto"/>
              <w:bottom w:val="single" w:sz="4" w:space="0" w:color="auto"/>
              <w:right w:val="single" w:sz="4" w:space="0" w:color="auto"/>
            </w:tcBorders>
            <w:vAlign w:val="center"/>
          </w:tcPr>
          <w:p w14:paraId="7CA7F45E" w14:textId="77777777" w:rsidR="0081475C" w:rsidRDefault="00000000">
            <w:pPr>
              <w:pStyle w:val="a6"/>
              <w:spacing w:after="0" w:line="260" w:lineRule="exact"/>
              <w:jc w:val="center"/>
            </w:pPr>
            <w:r>
              <w:t>1400</w:t>
            </w:r>
            <w:r>
              <w:t>根</w:t>
            </w:r>
          </w:p>
        </w:tc>
      </w:tr>
      <w:tr w:rsidR="0081475C" w14:paraId="0B2D89B6" w14:textId="77777777">
        <w:trPr>
          <w:jc w:val="center"/>
        </w:trPr>
        <w:tc>
          <w:tcPr>
            <w:tcW w:w="510" w:type="dxa"/>
            <w:tcBorders>
              <w:top w:val="single" w:sz="4" w:space="0" w:color="auto"/>
              <w:left w:val="single" w:sz="4" w:space="0" w:color="auto"/>
              <w:bottom w:val="single" w:sz="4" w:space="0" w:color="auto"/>
              <w:right w:val="single" w:sz="4" w:space="0" w:color="auto"/>
            </w:tcBorders>
            <w:vAlign w:val="center"/>
          </w:tcPr>
          <w:p w14:paraId="64BC316B" w14:textId="77777777" w:rsidR="0081475C" w:rsidRDefault="00000000">
            <w:pPr>
              <w:pStyle w:val="a6"/>
              <w:spacing w:after="0" w:line="260" w:lineRule="exact"/>
              <w:jc w:val="center"/>
            </w:pPr>
            <w:r>
              <w:t>2</w:t>
            </w:r>
          </w:p>
        </w:tc>
        <w:tc>
          <w:tcPr>
            <w:tcW w:w="2038" w:type="dxa"/>
            <w:tcBorders>
              <w:top w:val="single" w:sz="4" w:space="0" w:color="auto"/>
              <w:left w:val="single" w:sz="4" w:space="0" w:color="auto"/>
              <w:bottom w:val="single" w:sz="4" w:space="0" w:color="auto"/>
              <w:right w:val="single" w:sz="4" w:space="0" w:color="auto"/>
            </w:tcBorders>
            <w:vAlign w:val="center"/>
          </w:tcPr>
          <w:p w14:paraId="22C0CECF" w14:textId="77777777" w:rsidR="0081475C" w:rsidRDefault="00000000">
            <w:pPr>
              <w:pStyle w:val="a6"/>
              <w:spacing w:after="0" w:line="260" w:lineRule="exact"/>
              <w:jc w:val="center"/>
            </w:pPr>
            <w:r>
              <w:t xml:space="preserve">PHC-600(110)AB-C80 </w:t>
            </w:r>
            <w:r>
              <w:t>预应力管桩</w:t>
            </w:r>
          </w:p>
        </w:tc>
        <w:tc>
          <w:tcPr>
            <w:tcW w:w="550" w:type="dxa"/>
            <w:tcBorders>
              <w:top w:val="single" w:sz="4" w:space="0" w:color="auto"/>
              <w:left w:val="single" w:sz="4" w:space="0" w:color="auto"/>
              <w:bottom w:val="single" w:sz="4" w:space="0" w:color="auto"/>
              <w:right w:val="single" w:sz="4" w:space="0" w:color="auto"/>
            </w:tcBorders>
            <w:vAlign w:val="center"/>
          </w:tcPr>
          <w:p w14:paraId="59CA951E" w14:textId="77777777" w:rsidR="0081475C" w:rsidRDefault="00000000">
            <w:pPr>
              <w:pStyle w:val="a6"/>
              <w:spacing w:after="0" w:line="260" w:lineRule="exact"/>
              <w:jc w:val="center"/>
            </w:pPr>
            <w:r>
              <w:t>10m</w:t>
            </w:r>
          </w:p>
        </w:tc>
        <w:tc>
          <w:tcPr>
            <w:tcW w:w="530" w:type="dxa"/>
            <w:tcBorders>
              <w:top w:val="single" w:sz="4" w:space="0" w:color="auto"/>
              <w:left w:val="single" w:sz="4" w:space="0" w:color="auto"/>
              <w:bottom w:val="single" w:sz="4" w:space="0" w:color="auto"/>
              <w:right w:val="single" w:sz="4" w:space="0" w:color="auto"/>
            </w:tcBorders>
            <w:vAlign w:val="center"/>
          </w:tcPr>
          <w:p w14:paraId="4BC78966" w14:textId="77777777" w:rsidR="0081475C" w:rsidRDefault="00000000">
            <w:pPr>
              <w:pStyle w:val="a6"/>
              <w:spacing w:after="0" w:line="260" w:lineRule="exact"/>
              <w:jc w:val="center"/>
            </w:pPr>
            <w:r>
              <w:rPr>
                <w:rFonts w:hint="eastAsia"/>
              </w:rPr>
              <w:t>米</w:t>
            </w:r>
          </w:p>
        </w:tc>
        <w:tc>
          <w:tcPr>
            <w:tcW w:w="776" w:type="dxa"/>
            <w:tcBorders>
              <w:top w:val="single" w:sz="4" w:space="0" w:color="auto"/>
              <w:left w:val="single" w:sz="4" w:space="0" w:color="auto"/>
              <w:bottom w:val="single" w:sz="4" w:space="0" w:color="auto"/>
              <w:right w:val="single" w:sz="4" w:space="0" w:color="auto"/>
            </w:tcBorders>
            <w:vAlign w:val="center"/>
          </w:tcPr>
          <w:p w14:paraId="40EEDE4E" w14:textId="77777777" w:rsidR="0081475C" w:rsidRDefault="00000000">
            <w:pPr>
              <w:pStyle w:val="a6"/>
              <w:spacing w:after="0" w:line="260" w:lineRule="exact"/>
              <w:jc w:val="center"/>
            </w:pPr>
            <w:r>
              <w:t>920</w:t>
            </w:r>
          </w:p>
        </w:tc>
        <w:tc>
          <w:tcPr>
            <w:tcW w:w="1127" w:type="dxa"/>
            <w:tcBorders>
              <w:top w:val="single" w:sz="4" w:space="0" w:color="auto"/>
              <w:left w:val="single" w:sz="4" w:space="0" w:color="auto"/>
              <w:bottom w:val="single" w:sz="4" w:space="0" w:color="auto"/>
              <w:right w:val="single" w:sz="4" w:space="0" w:color="auto"/>
            </w:tcBorders>
            <w:vAlign w:val="center"/>
          </w:tcPr>
          <w:p w14:paraId="26D31E6B" w14:textId="77777777" w:rsidR="0081475C" w:rsidRDefault="00000000">
            <w:pPr>
              <w:pStyle w:val="a6"/>
              <w:spacing w:after="0" w:line="260" w:lineRule="exact"/>
              <w:jc w:val="center"/>
            </w:pPr>
            <w:r>
              <w:t>2</w:t>
            </w:r>
            <w:r>
              <w:rPr>
                <w:rFonts w:hint="eastAsia"/>
              </w:rPr>
              <w:t>1</w:t>
            </w:r>
            <w:r>
              <w:t>0</w:t>
            </w:r>
            <w:r>
              <w:rPr>
                <w:rFonts w:hint="eastAsia"/>
              </w:rPr>
              <w:t>.00</w:t>
            </w:r>
          </w:p>
        </w:tc>
        <w:tc>
          <w:tcPr>
            <w:tcW w:w="917" w:type="dxa"/>
            <w:tcBorders>
              <w:top w:val="single" w:sz="4" w:space="0" w:color="auto"/>
              <w:left w:val="single" w:sz="4" w:space="0" w:color="auto"/>
              <w:bottom w:val="single" w:sz="4" w:space="0" w:color="auto"/>
              <w:right w:val="single" w:sz="4" w:space="0" w:color="auto"/>
            </w:tcBorders>
            <w:vAlign w:val="center"/>
          </w:tcPr>
          <w:p w14:paraId="0C42BEAC" w14:textId="77777777" w:rsidR="0081475C" w:rsidRDefault="0081475C">
            <w:pPr>
              <w:pStyle w:val="a6"/>
              <w:spacing w:after="0" w:line="260" w:lineRule="exact"/>
              <w:jc w:val="center"/>
            </w:pPr>
          </w:p>
        </w:tc>
        <w:tc>
          <w:tcPr>
            <w:tcW w:w="1288" w:type="dxa"/>
            <w:tcBorders>
              <w:top w:val="single" w:sz="4" w:space="0" w:color="auto"/>
              <w:left w:val="single" w:sz="4" w:space="0" w:color="auto"/>
              <w:bottom w:val="single" w:sz="4" w:space="0" w:color="auto"/>
              <w:right w:val="single" w:sz="4" w:space="0" w:color="auto"/>
            </w:tcBorders>
            <w:vAlign w:val="center"/>
          </w:tcPr>
          <w:p w14:paraId="7799911E" w14:textId="77777777" w:rsidR="0081475C" w:rsidRDefault="0081475C">
            <w:pPr>
              <w:pStyle w:val="a6"/>
              <w:spacing w:after="0" w:line="260" w:lineRule="exact"/>
              <w:jc w:val="center"/>
            </w:pPr>
          </w:p>
        </w:tc>
        <w:tc>
          <w:tcPr>
            <w:tcW w:w="705" w:type="dxa"/>
            <w:tcBorders>
              <w:top w:val="single" w:sz="4" w:space="0" w:color="auto"/>
              <w:left w:val="single" w:sz="4" w:space="0" w:color="auto"/>
              <w:bottom w:val="single" w:sz="4" w:space="0" w:color="auto"/>
              <w:right w:val="single" w:sz="4" w:space="0" w:color="auto"/>
            </w:tcBorders>
            <w:vAlign w:val="center"/>
          </w:tcPr>
          <w:p w14:paraId="5961146C" w14:textId="77777777" w:rsidR="0081475C" w:rsidRDefault="00000000">
            <w:pPr>
              <w:pStyle w:val="a6"/>
              <w:spacing w:after="0" w:line="260" w:lineRule="exact"/>
              <w:jc w:val="center"/>
            </w:pPr>
            <w:r>
              <w:t>C80</w:t>
            </w:r>
          </w:p>
        </w:tc>
        <w:tc>
          <w:tcPr>
            <w:tcW w:w="1024" w:type="dxa"/>
            <w:tcBorders>
              <w:top w:val="single" w:sz="4" w:space="0" w:color="auto"/>
              <w:left w:val="single" w:sz="4" w:space="0" w:color="auto"/>
              <w:bottom w:val="single" w:sz="4" w:space="0" w:color="auto"/>
              <w:right w:val="single" w:sz="4" w:space="0" w:color="auto"/>
            </w:tcBorders>
            <w:vAlign w:val="center"/>
          </w:tcPr>
          <w:p w14:paraId="7C595C0E" w14:textId="77777777" w:rsidR="0081475C" w:rsidRDefault="00000000">
            <w:pPr>
              <w:pStyle w:val="a6"/>
              <w:spacing w:after="0" w:line="260" w:lineRule="exact"/>
              <w:jc w:val="center"/>
            </w:pPr>
            <w:r>
              <w:t>92</w:t>
            </w:r>
            <w:r>
              <w:t>根</w:t>
            </w:r>
          </w:p>
        </w:tc>
      </w:tr>
      <w:tr w:rsidR="0081475C" w14:paraId="38960051" w14:textId="77777777">
        <w:trPr>
          <w:trHeight w:val="551"/>
          <w:jc w:val="center"/>
        </w:trPr>
        <w:tc>
          <w:tcPr>
            <w:tcW w:w="510" w:type="dxa"/>
            <w:tcBorders>
              <w:top w:val="single" w:sz="4" w:space="0" w:color="auto"/>
              <w:left w:val="single" w:sz="4" w:space="0" w:color="auto"/>
              <w:bottom w:val="single" w:sz="4" w:space="0" w:color="auto"/>
              <w:right w:val="single" w:sz="4" w:space="0" w:color="auto"/>
            </w:tcBorders>
            <w:vAlign w:val="center"/>
          </w:tcPr>
          <w:p w14:paraId="6D08D212" w14:textId="77777777" w:rsidR="0081475C" w:rsidRDefault="0081475C">
            <w:pPr>
              <w:pStyle w:val="a6"/>
              <w:spacing w:after="0" w:line="260" w:lineRule="exact"/>
              <w:jc w:val="center"/>
            </w:pPr>
          </w:p>
        </w:tc>
        <w:tc>
          <w:tcPr>
            <w:tcW w:w="2038" w:type="dxa"/>
            <w:tcBorders>
              <w:top w:val="single" w:sz="4" w:space="0" w:color="auto"/>
              <w:left w:val="single" w:sz="4" w:space="0" w:color="auto"/>
              <w:bottom w:val="single" w:sz="4" w:space="0" w:color="auto"/>
              <w:right w:val="single" w:sz="4" w:space="0" w:color="auto"/>
            </w:tcBorders>
            <w:vAlign w:val="center"/>
          </w:tcPr>
          <w:p w14:paraId="066FFD45" w14:textId="77777777" w:rsidR="0081475C" w:rsidRDefault="00000000">
            <w:pPr>
              <w:pStyle w:val="a6"/>
              <w:spacing w:after="0" w:line="260" w:lineRule="exact"/>
              <w:jc w:val="center"/>
            </w:pPr>
            <w:r>
              <w:rPr>
                <w:rFonts w:hint="eastAsia"/>
              </w:rPr>
              <w:t>合计</w:t>
            </w:r>
          </w:p>
        </w:tc>
        <w:tc>
          <w:tcPr>
            <w:tcW w:w="547" w:type="dxa"/>
            <w:tcBorders>
              <w:top w:val="single" w:sz="4" w:space="0" w:color="auto"/>
              <w:left w:val="single" w:sz="4" w:space="0" w:color="auto"/>
              <w:bottom w:val="single" w:sz="4" w:space="0" w:color="auto"/>
              <w:right w:val="single" w:sz="4" w:space="0" w:color="auto"/>
            </w:tcBorders>
            <w:vAlign w:val="center"/>
          </w:tcPr>
          <w:p w14:paraId="1153F5F1" w14:textId="77777777" w:rsidR="0081475C" w:rsidRDefault="0081475C">
            <w:pPr>
              <w:pStyle w:val="a6"/>
              <w:spacing w:after="0" w:line="260" w:lineRule="exact"/>
              <w:jc w:val="center"/>
            </w:pPr>
          </w:p>
        </w:tc>
        <w:tc>
          <w:tcPr>
            <w:tcW w:w="533" w:type="dxa"/>
            <w:tcBorders>
              <w:top w:val="single" w:sz="4" w:space="0" w:color="auto"/>
              <w:left w:val="single" w:sz="4" w:space="0" w:color="auto"/>
              <w:bottom w:val="single" w:sz="4" w:space="0" w:color="auto"/>
              <w:right w:val="single" w:sz="4" w:space="0" w:color="auto"/>
            </w:tcBorders>
            <w:vAlign w:val="center"/>
          </w:tcPr>
          <w:p w14:paraId="5D0EE907" w14:textId="77777777" w:rsidR="0081475C" w:rsidRDefault="00000000">
            <w:pPr>
              <w:pStyle w:val="a6"/>
              <w:spacing w:after="0" w:line="260" w:lineRule="exact"/>
              <w:jc w:val="center"/>
            </w:pPr>
            <w:r>
              <w:rPr>
                <w:rFonts w:hint="eastAsia"/>
              </w:rPr>
              <w:t>米</w:t>
            </w:r>
          </w:p>
        </w:tc>
        <w:tc>
          <w:tcPr>
            <w:tcW w:w="776" w:type="dxa"/>
            <w:tcBorders>
              <w:top w:val="single" w:sz="4" w:space="0" w:color="auto"/>
              <w:left w:val="single" w:sz="4" w:space="0" w:color="auto"/>
              <w:bottom w:val="single" w:sz="4" w:space="0" w:color="auto"/>
              <w:right w:val="single" w:sz="4" w:space="0" w:color="auto"/>
            </w:tcBorders>
            <w:vAlign w:val="center"/>
          </w:tcPr>
          <w:p w14:paraId="200EA084" w14:textId="77777777" w:rsidR="0081475C" w:rsidRDefault="00000000">
            <w:pPr>
              <w:pStyle w:val="a6"/>
              <w:spacing w:after="0" w:line="260" w:lineRule="exact"/>
              <w:jc w:val="center"/>
            </w:pPr>
            <w:r>
              <w:rPr>
                <w:rFonts w:hint="eastAsia"/>
              </w:rPr>
              <w:t>19120</w:t>
            </w:r>
          </w:p>
        </w:tc>
        <w:tc>
          <w:tcPr>
            <w:tcW w:w="1127" w:type="dxa"/>
            <w:tcBorders>
              <w:top w:val="single" w:sz="4" w:space="0" w:color="auto"/>
              <w:left w:val="single" w:sz="4" w:space="0" w:color="auto"/>
              <w:bottom w:val="single" w:sz="4" w:space="0" w:color="auto"/>
              <w:right w:val="single" w:sz="4" w:space="0" w:color="auto"/>
            </w:tcBorders>
            <w:vAlign w:val="center"/>
          </w:tcPr>
          <w:p w14:paraId="6C309BCD" w14:textId="77777777" w:rsidR="0081475C" w:rsidRDefault="0081475C">
            <w:pPr>
              <w:pStyle w:val="a6"/>
              <w:spacing w:after="0" w:line="260" w:lineRule="exact"/>
              <w:jc w:val="center"/>
            </w:pPr>
          </w:p>
        </w:tc>
        <w:tc>
          <w:tcPr>
            <w:tcW w:w="917" w:type="dxa"/>
            <w:tcBorders>
              <w:top w:val="single" w:sz="4" w:space="0" w:color="auto"/>
              <w:left w:val="single" w:sz="4" w:space="0" w:color="auto"/>
              <w:bottom w:val="single" w:sz="4" w:space="0" w:color="auto"/>
              <w:right w:val="single" w:sz="4" w:space="0" w:color="auto"/>
            </w:tcBorders>
            <w:vAlign w:val="center"/>
          </w:tcPr>
          <w:p w14:paraId="1FD5FBFD" w14:textId="77777777" w:rsidR="0081475C" w:rsidRDefault="0081475C">
            <w:pPr>
              <w:pStyle w:val="a6"/>
              <w:spacing w:after="0" w:line="260" w:lineRule="exact"/>
              <w:jc w:val="center"/>
            </w:pPr>
          </w:p>
        </w:tc>
        <w:tc>
          <w:tcPr>
            <w:tcW w:w="1288" w:type="dxa"/>
            <w:tcBorders>
              <w:top w:val="single" w:sz="4" w:space="0" w:color="auto"/>
              <w:left w:val="single" w:sz="4" w:space="0" w:color="auto"/>
              <w:bottom w:val="single" w:sz="4" w:space="0" w:color="auto"/>
              <w:right w:val="single" w:sz="4" w:space="0" w:color="auto"/>
            </w:tcBorders>
            <w:vAlign w:val="center"/>
          </w:tcPr>
          <w:p w14:paraId="6F30DDC4" w14:textId="77777777" w:rsidR="0081475C" w:rsidRDefault="0081475C">
            <w:pPr>
              <w:pStyle w:val="a6"/>
              <w:spacing w:after="0" w:line="260" w:lineRule="exact"/>
              <w:jc w:val="center"/>
            </w:pPr>
          </w:p>
        </w:tc>
        <w:tc>
          <w:tcPr>
            <w:tcW w:w="705" w:type="dxa"/>
            <w:tcBorders>
              <w:top w:val="single" w:sz="4" w:space="0" w:color="auto"/>
              <w:left w:val="single" w:sz="4" w:space="0" w:color="auto"/>
              <w:bottom w:val="single" w:sz="4" w:space="0" w:color="auto"/>
              <w:right w:val="single" w:sz="4" w:space="0" w:color="auto"/>
            </w:tcBorders>
            <w:vAlign w:val="center"/>
          </w:tcPr>
          <w:p w14:paraId="40B8A5A2" w14:textId="77777777" w:rsidR="0081475C" w:rsidRDefault="0081475C">
            <w:pPr>
              <w:pStyle w:val="a6"/>
              <w:spacing w:after="0" w:line="260" w:lineRule="exact"/>
              <w:jc w:val="center"/>
            </w:pPr>
          </w:p>
        </w:tc>
        <w:tc>
          <w:tcPr>
            <w:tcW w:w="1024" w:type="dxa"/>
            <w:tcBorders>
              <w:top w:val="single" w:sz="4" w:space="0" w:color="auto"/>
              <w:left w:val="single" w:sz="4" w:space="0" w:color="auto"/>
              <w:bottom w:val="single" w:sz="4" w:space="0" w:color="auto"/>
              <w:right w:val="single" w:sz="4" w:space="0" w:color="auto"/>
            </w:tcBorders>
            <w:vAlign w:val="center"/>
          </w:tcPr>
          <w:p w14:paraId="06B71464" w14:textId="77777777" w:rsidR="0081475C" w:rsidRDefault="0081475C">
            <w:pPr>
              <w:pStyle w:val="a6"/>
              <w:spacing w:after="0" w:line="260" w:lineRule="exact"/>
              <w:jc w:val="center"/>
            </w:pPr>
          </w:p>
        </w:tc>
      </w:tr>
      <w:tr w:rsidR="0081475C" w14:paraId="5531235B" w14:textId="77777777">
        <w:trPr>
          <w:trHeight w:val="551"/>
          <w:jc w:val="center"/>
        </w:trPr>
        <w:tc>
          <w:tcPr>
            <w:tcW w:w="9465" w:type="dxa"/>
            <w:gridSpan w:val="10"/>
            <w:tcBorders>
              <w:top w:val="single" w:sz="4" w:space="0" w:color="auto"/>
              <w:left w:val="single" w:sz="4" w:space="0" w:color="auto"/>
              <w:bottom w:val="single" w:sz="4" w:space="0" w:color="auto"/>
              <w:right w:val="single" w:sz="4" w:space="0" w:color="auto"/>
            </w:tcBorders>
            <w:vAlign w:val="center"/>
          </w:tcPr>
          <w:p w14:paraId="6D9701E8" w14:textId="77777777" w:rsidR="0081475C" w:rsidRDefault="00000000">
            <w:pPr>
              <w:pStyle w:val="a6"/>
              <w:spacing w:after="0" w:line="260" w:lineRule="exact"/>
            </w:pPr>
            <w:r>
              <w:rPr>
                <w:rFonts w:hint="eastAsia"/>
              </w:rPr>
              <w:t>金额合计</w:t>
            </w:r>
            <w:r>
              <w:rPr>
                <w:rFonts w:hint="eastAsia"/>
              </w:rPr>
              <w:t>(</w:t>
            </w:r>
            <w:r>
              <w:rPr>
                <w:rFonts w:hint="eastAsia"/>
              </w:rPr>
              <w:t>人民币大写</w:t>
            </w:r>
            <w:r>
              <w:rPr>
                <w:rFonts w:hint="eastAsia"/>
              </w:rPr>
              <w:t>)</w:t>
            </w:r>
            <w:r>
              <w:rPr>
                <w:rFonts w:hint="eastAsia"/>
              </w:rPr>
              <w:t>：</w:t>
            </w:r>
          </w:p>
        </w:tc>
      </w:tr>
    </w:tbl>
    <w:p w14:paraId="5926407C" w14:textId="77777777" w:rsidR="0081475C" w:rsidRDefault="00000000">
      <w:pPr>
        <w:spacing w:line="360" w:lineRule="auto"/>
        <w:ind w:firstLine="480"/>
        <w:rPr>
          <w:szCs w:val="24"/>
          <w:lang w:eastAsia="zh-Hans"/>
        </w:rPr>
      </w:pPr>
      <w:r>
        <w:rPr>
          <w:color w:val="000000"/>
          <w:szCs w:val="24"/>
        </w:rPr>
        <w:t>注：</w:t>
      </w:r>
      <w:r>
        <w:rPr>
          <w:color w:val="000000"/>
          <w:szCs w:val="24"/>
        </w:rPr>
        <w:fldChar w:fldCharType="begin"/>
      </w:r>
      <w:r>
        <w:rPr>
          <w:color w:val="000000"/>
          <w:szCs w:val="24"/>
        </w:rPr>
        <w:instrText xml:space="preserve"> = 1 \* GB3 </w:instrText>
      </w:r>
      <w:r>
        <w:rPr>
          <w:color w:val="000000"/>
          <w:szCs w:val="24"/>
        </w:rPr>
        <w:fldChar w:fldCharType="separate"/>
      </w:r>
      <w:r>
        <w:rPr>
          <w:color w:val="000000"/>
          <w:szCs w:val="24"/>
        </w:rPr>
        <w:t>①</w:t>
      </w:r>
      <w:r>
        <w:rPr>
          <w:color w:val="000000"/>
          <w:szCs w:val="24"/>
        </w:rPr>
        <w:fldChar w:fldCharType="end"/>
      </w:r>
      <w:r>
        <w:rPr>
          <w:color w:val="000000"/>
          <w:szCs w:val="24"/>
        </w:rPr>
        <w:t>投标限价是以</w:t>
      </w:r>
      <w:r>
        <w:rPr>
          <w:rFonts w:hint="eastAsia"/>
          <w:color w:val="000000"/>
          <w:szCs w:val="24"/>
        </w:rPr>
        <w:t>计量单位</w:t>
      </w:r>
      <w:r>
        <w:rPr>
          <w:color w:val="000000"/>
          <w:szCs w:val="24"/>
        </w:rPr>
        <w:t>计价含</w:t>
      </w:r>
      <w:r>
        <w:rPr>
          <w:color w:val="000000"/>
          <w:szCs w:val="24"/>
        </w:rPr>
        <w:t>13%</w:t>
      </w:r>
      <w:r>
        <w:rPr>
          <w:color w:val="000000"/>
          <w:szCs w:val="24"/>
        </w:rPr>
        <w:t>增值税的单价；</w:t>
      </w:r>
      <w:r>
        <w:rPr>
          <w:color w:val="000000"/>
          <w:szCs w:val="24"/>
        </w:rPr>
        <w:fldChar w:fldCharType="begin"/>
      </w:r>
      <w:r>
        <w:rPr>
          <w:color w:val="000000"/>
          <w:szCs w:val="24"/>
        </w:rPr>
        <w:instrText xml:space="preserve"> = 2 \* GB3 </w:instrText>
      </w:r>
      <w:r>
        <w:rPr>
          <w:color w:val="000000"/>
          <w:szCs w:val="24"/>
        </w:rPr>
        <w:fldChar w:fldCharType="separate"/>
      </w:r>
      <w:r>
        <w:rPr>
          <w:color w:val="000000"/>
          <w:szCs w:val="24"/>
        </w:rPr>
        <w:t>②</w:t>
      </w:r>
      <w:r>
        <w:rPr>
          <w:color w:val="000000"/>
          <w:szCs w:val="24"/>
        </w:rPr>
        <w:fldChar w:fldCharType="end"/>
      </w:r>
      <w:r>
        <w:rPr>
          <w:color w:val="000000"/>
          <w:szCs w:val="24"/>
        </w:rPr>
        <w:t>最终结算量以实际到场并经检验合格的数量计算。</w:t>
      </w:r>
    </w:p>
    <w:p w14:paraId="2B84BA80" w14:textId="77777777" w:rsidR="0081475C" w:rsidRDefault="00000000">
      <w:pPr>
        <w:adjustRightInd w:val="0"/>
        <w:snapToGrid w:val="0"/>
        <w:spacing w:line="360" w:lineRule="auto"/>
        <w:ind w:firstLine="480"/>
        <w:rPr>
          <w:color w:val="FF0000"/>
          <w:szCs w:val="21"/>
          <w:lang w:eastAsia="zh-Hans"/>
        </w:rPr>
      </w:pPr>
      <w:r>
        <w:rPr>
          <w:rFonts w:ascii="宋体" w:hAnsi="宋体" w:cs="宋体" w:hint="eastAsia"/>
          <w:szCs w:val="24"/>
        </w:rPr>
        <w:t>1</w:t>
      </w:r>
      <w:r>
        <w:rPr>
          <w:rFonts w:ascii="宋体" w:hAnsi="宋体" w:cs="宋体" w:hint="eastAsia"/>
          <w:szCs w:val="24"/>
          <w:lang w:eastAsia="zh-Hans"/>
        </w:rPr>
        <w:t>、</w:t>
      </w:r>
      <w:r>
        <w:rPr>
          <w:rFonts w:ascii="宋体" w:hAnsi="宋体" w:cs="宋体" w:hint="eastAsia"/>
          <w:szCs w:val="24"/>
        </w:rPr>
        <w:t>投标报价均包含但不限于货款、专利费及装车、运输等运至施工现场并卸货后的全部费用及全过程的安全保险、措施费用、售后服务和如发生安全事故导致的一切赔偿费用以及利润、税金等费用，全额提供税率为13%的增值税专用发票。</w:t>
      </w:r>
    </w:p>
    <w:p w14:paraId="1DF39818" w14:textId="77777777" w:rsidR="0081475C" w:rsidRDefault="00000000">
      <w:pPr>
        <w:adjustRightInd w:val="0"/>
        <w:snapToGrid w:val="0"/>
        <w:spacing w:line="360" w:lineRule="auto"/>
        <w:ind w:firstLine="480"/>
        <w:rPr>
          <w:szCs w:val="24"/>
        </w:rPr>
      </w:pPr>
      <w:r>
        <w:rPr>
          <w:rFonts w:hint="eastAsia"/>
          <w:szCs w:val="24"/>
        </w:rPr>
        <w:t>2</w:t>
      </w:r>
      <w:r>
        <w:rPr>
          <w:szCs w:val="24"/>
          <w:lang w:eastAsia="zh-Hans"/>
        </w:rPr>
        <w:t>、</w:t>
      </w:r>
      <w:r>
        <w:rPr>
          <w:rFonts w:hint="eastAsia"/>
          <w:szCs w:val="24"/>
        </w:rPr>
        <w:t>我方承诺：</w:t>
      </w:r>
      <w:r>
        <w:rPr>
          <w:rFonts w:hint="eastAsia"/>
          <w:szCs w:val="24"/>
        </w:rPr>
        <w:t>1</w:t>
      </w:r>
      <w:r>
        <w:rPr>
          <w:rFonts w:hint="eastAsia"/>
          <w:szCs w:val="24"/>
        </w:rPr>
        <w:t>）我方所</w:t>
      </w:r>
      <w:r>
        <w:rPr>
          <w:rFonts w:hint="eastAsia"/>
          <w:color w:val="000000"/>
          <w:szCs w:val="24"/>
        </w:rPr>
        <w:t>供应产品严格按工程图纸设计及规范标准和招标文件的要求执行，因我公司产品质量或其他原因</w:t>
      </w:r>
      <w:r>
        <w:rPr>
          <w:szCs w:val="24"/>
          <w:lang w:eastAsia="zh-Hans"/>
        </w:rPr>
        <w:t>造成</w:t>
      </w:r>
      <w:r>
        <w:rPr>
          <w:rFonts w:hint="eastAsia"/>
          <w:szCs w:val="24"/>
        </w:rPr>
        <w:t>贵公司</w:t>
      </w:r>
      <w:r>
        <w:rPr>
          <w:szCs w:val="24"/>
          <w:lang w:eastAsia="zh-Hans"/>
        </w:rPr>
        <w:t>相关损失的</w:t>
      </w:r>
      <w:r>
        <w:rPr>
          <w:rFonts w:hint="eastAsia"/>
          <w:szCs w:val="24"/>
          <w:lang w:eastAsia="zh-Hans"/>
        </w:rPr>
        <w:t>（包括但不限于工程产品报废、返工返修、工期延误等</w:t>
      </w:r>
      <w:r>
        <w:rPr>
          <w:rFonts w:hint="eastAsia"/>
          <w:szCs w:val="24"/>
        </w:rPr>
        <w:t>费用和</w:t>
      </w:r>
      <w:r>
        <w:rPr>
          <w:rFonts w:hint="eastAsia"/>
          <w:szCs w:val="24"/>
          <w:lang w:eastAsia="zh-Hans"/>
        </w:rPr>
        <w:t>损失）</w:t>
      </w:r>
      <w:r>
        <w:rPr>
          <w:szCs w:val="24"/>
          <w:lang w:eastAsia="zh-Hans"/>
        </w:rPr>
        <w:t>，</w:t>
      </w:r>
      <w:r>
        <w:rPr>
          <w:rFonts w:hint="eastAsia"/>
          <w:szCs w:val="24"/>
        </w:rPr>
        <w:t>我方自愿</w:t>
      </w:r>
      <w:r>
        <w:rPr>
          <w:szCs w:val="24"/>
          <w:lang w:eastAsia="zh-Hans"/>
        </w:rPr>
        <w:t>赔偿</w:t>
      </w:r>
      <w:r>
        <w:rPr>
          <w:rFonts w:hint="eastAsia"/>
          <w:szCs w:val="24"/>
        </w:rPr>
        <w:t>贵公司一切</w:t>
      </w:r>
      <w:r>
        <w:rPr>
          <w:szCs w:val="24"/>
          <w:lang w:eastAsia="zh-Hans"/>
        </w:rPr>
        <w:t>损失，并承担相关责任。</w:t>
      </w:r>
      <w:r>
        <w:rPr>
          <w:rFonts w:hint="eastAsia"/>
          <w:szCs w:val="24"/>
        </w:rPr>
        <w:t>2</w:t>
      </w:r>
      <w:r>
        <w:rPr>
          <w:rFonts w:hint="eastAsia"/>
          <w:szCs w:val="24"/>
        </w:rPr>
        <w:t>）中标后我方在合同</w:t>
      </w:r>
      <w:r>
        <w:rPr>
          <w:rFonts w:hint="eastAsia"/>
          <w:color w:val="000000"/>
          <w:szCs w:val="24"/>
        </w:rPr>
        <w:t>履约期间不调整单价，不调整材差。</w:t>
      </w:r>
    </w:p>
    <w:p w14:paraId="251E9129" w14:textId="77777777" w:rsidR="0081475C" w:rsidRDefault="00000000">
      <w:pPr>
        <w:adjustRightInd w:val="0"/>
        <w:snapToGrid w:val="0"/>
        <w:spacing w:line="360" w:lineRule="auto"/>
        <w:ind w:firstLine="480"/>
        <w:rPr>
          <w:szCs w:val="24"/>
        </w:rPr>
      </w:pPr>
      <w:r>
        <w:rPr>
          <w:rFonts w:hint="eastAsia"/>
          <w:szCs w:val="24"/>
        </w:rPr>
        <w:t>3</w:t>
      </w:r>
      <w:r>
        <w:rPr>
          <w:szCs w:val="24"/>
        </w:rPr>
        <w:t>、</w:t>
      </w:r>
      <w:r>
        <w:rPr>
          <w:rFonts w:hint="eastAsia"/>
          <w:szCs w:val="24"/>
        </w:rPr>
        <w:t>我方接受贵公司招标公告中列明的付款方式和付款条件，收款前我方提供加盖财务专用章的收款收据。</w:t>
      </w:r>
    </w:p>
    <w:p w14:paraId="20B38D77" w14:textId="77777777" w:rsidR="0081475C" w:rsidRDefault="00000000">
      <w:pPr>
        <w:adjustRightInd w:val="0"/>
        <w:snapToGrid w:val="0"/>
        <w:spacing w:line="360" w:lineRule="auto"/>
        <w:ind w:firstLine="480"/>
        <w:rPr>
          <w:szCs w:val="24"/>
        </w:rPr>
      </w:pPr>
      <w:r>
        <w:rPr>
          <w:rFonts w:hint="eastAsia"/>
          <w:bCs/>
          <w:szCs w:val="24"/>
        </w:rPr>
        <w:t>4</w:t>
      </w:r>
      <w:r>
        <w:rPr>
          <w:rFonts w:hint="eastAsia"/>
          <w:bCs/>
          <w:szCs w:val="24"/>
        </w:rPr>
        <w:t>、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2346D138" w14:textId="77777777" w:rsidR="0081475C" w:rsidRDefault="00000000">
      <w:pPr>
        <w:adjustRightInd w:val="0"/>
        <w:snapToGrid w:val="0"/>
        <w:spacing w:line="360" w:lineRule="auto"/>
        <w:ind w:firstLine="480"/>
        <w:rPr>
          <w:bCs/>
          <w:szCs w:val="24"/>
        </w:rPr>
      </w:pPr>
      <w:r>
        <w:rPr>
          <w:rFonts w:hint="eastAsia"/>
          <w:bCs/>
          <w:szCs w:val="24"/>
        </w:rPr>
        <w:t>5</w:t>
      </w:r>
      <w:r>
        <w:rPr>
          <w:rFonts w:hint="eastAsia"/>
          <w:bCs/>
          <w:szCs w:val="24"/>
        </w:rPr>
        <w:t>、其他特别优惠或服务的内容（没有的可不填写，也可另附说明并加盖公章）：</w:t>
      </w:r>
    </w:p>
    <w:p w14:paraId="6ED513A7" w14:textId="77777777" w:rsidR="0081475C" w:rsidRDefault="0081475C">
      <w:pPr>
        <w:spacing w:line="264" w:lineRule="auto"/>
        <w:ind w:firstLine="400"/>
        <w:rPr>
          <w:sz w:val="20"/>
        </w:rPr>
      </w:pPr>
    </w:p>
    <w:p w14:paraId="7F5FE45A" w14:textId="77777777" w:rsidR="0081475C" w:rsidRDefault="0081475C">
      <w:pPr>
        <w:spacing w:line="264" w:lineRule="auto"/>
        <w:ind w:firstLine="400"/>
        <w:rPr>
          <w:sz w:val="20"/>
        </w:rPr>
      </w:pPr>
    </w:p>
    <w:p w14:paraId="1CC8461C" w14:textId="77777777" w:rsidR="0081475C" w:rsidRDefault="00000000">
      <w:pPr>
        <w:adjustRightInd w:val="0"/>
        <w:snapToGrid w:val="0"/>
        <w:spacing w:line="264" w:lineRule="auto"/>
        <w:ind w:firstLineChars="2000" w:firstLine="4800"/>
        <w:rPr>
          <w:szCs w:val="24"/>
        </w:rPr>
      </w:pPr>
      <w:r>
        <w:rPr>
          <w:szCs w:val="24"/>
        </w:rPr>
        <w:t>投标人：（盖章）</w:t>
      </w:r>
    </w:p>
    <w:p w14:paraId="4A366BED" w14:textId="77777777" w:rsidR="0081475C" w:rsidRDefault="00000000">
      <w:pPr>
        <w:adjustRightInd w:val="0"/>
        <w:snapToGrid w:val="0"/>
        <w:spacing w:line="264" w:lineRule="auto"/>
        <w:ind w:firstLineChars="2000" w:firstLine="4800"/>
        <w:rPr>
          <w:sz w:val="18"/>
          <w:szCs w:val="18"/>
        </w:rPr>
      </w:pPr>
      <w:r>
        <w:rPr>
          <w:szCs w:val="24"/>
        </w:rPr>
        <w:t>日</w:t>
      </w:r>
      <w:r>
        <w:rPr>
          <w:rFonts w:hint="eastAsia"/>
          <w:szCs w:val="24"/>
        </w:rPr>
        <w:t xml:space="preserve"> </w:t>
      </w:r>
      <w:r>
        <w:rPr>
          <w:szCs w:val="24"/>
        </w:rPr>
        <w:t xml:space="preserve"> </w:t>
      </w:r>
      <w:r>
        <w:rPr>
          <w:szCs w:val="24"/>
        </w:rPr>
        <w:t>期：</w:t>
      </w:r>
      <w:r>
        <w:rPr>
          <w:rFonts w:hint="eastAsia"/>
          <w:szCs w:val="24"/>
        </w:rPr>
        <w:t>2024</w:t>
      </w:r>
      <w:r>
        <w:rPr>
          <w:szCs w:val="24"/>
        </w:rPr>
        <w:t>年</w:t>
      </w:r>
      <w:r>
        <w:rPr>
          <w:rFonts w:hint="eastAsia"/>
          <w:szCs w:val="24"/>
        </w:rPr>
        <w:t xml:space="preserve"> </w:t>
      </w:r>
      <w:r>
        <w:rPr>
          <w:szCs w:val="24"/>
        </w:rPr>
        <w:t xml:space="preserve">  </w:t>
      </w:r>
      <w:r>
        <w:rPr>
          <w:szCs w:val="24"/>
        </w:rPr>
        <w:t>月</w:t>
      </w:r>
      <w:r>
        <w:rPr>
          <w:rFonts w:hint="eastAsia"/>
          <w:szCs w:val="24"/>
        </w:rPr>
        <w:t xml:space="preserve"> </w:t>
      </w:r>
      <w:r>
        <w:rPr>
          <w:szCs w:val="24"/>
        </w:rPr>
        <w:t xml:space="preserve">  </w:t>
      </w:r>
      <w:r>
        <w:rPr>
          <w:rFonts w:hint="eastAsia"/>
          <w:szCs w:val="24"/>
        </w:rPr>
        <w:t>日</w:t>
      </w:r>
      <w:r>
        <w:rPr>
          <w:sz w:val="18"/>
          <w:szCs w:val="18"/>
        </w:rPr>
        <w:br w:type="page"/>
      </w:r>
    </w:p>
    <w:p w14:paraId="24D72F14" w14:textId="77777777" w:rsidR="0081475C" w:rsidRDefault="00000000">
      <w:pPr>
        <w:adjustRightInd w:val="0"/>
        <w:snapToGrid w:val="0"/>
        <w:spacing w:line="276" w:lineRule="auto"/>
        <w:ind w:firstLine="422"/>
        <w:outlineLvl w:val="0"/>
        <w:rPr>
          <w:b/>
          <w:sz w:val="21"/>
          <w:szCs w:val="21"/>
        </w:rPr>
      </w:pPr>
      <w:r>
        <w:rPr>
          <w:b/>
          <w:sz w:val="21"/>
          <w:szCs w:val="21"/>
        </w:rPr>
        <w:lastRenderedPageBreak/>
        <w:t>附件</w:t>
      </w:r>
      <w:r>
        <w:rPr>
          <w:b/>
          <w:sz w:val="21"/>
          <w:szCs w:val="21"/>
        </w:rPr>
        <w:t>4</w:t>
      </w:r>
      <w:r>
        <w:rPr>
          <w:b/>
          <w:sz w:val="21"/>
          <w:szCs w:val="21"/>
        </w:rPr>
        <w:t>：法定代表人资格证明书</w:t>
      </w:r>
    </w:p>
    <w:p w14:paraId="6E35CCC8" w14:textId="77777777" w:rsidR="0081475C" w:rsidRDefault="0081475C">
      <w:pPr>
        <w:adjustRightInd w:val="0"/>
        <w:snapToGrid w:val="0"/>
        <w:spacing w:line="276" w:lineRule="auto"/>
        <w:ind w:firstLine="360"/>
        <w:rPr>
          <w:sz w:val="18"/>
          <w:szCs w:val="18"/>
        </w:rPr>
      </w:pPr>
    </w:p>
    <w:p w14:paraId="20FE0F8A" w14:textId="77777777" w:rsidR="0081475C" w:rsidRDefault="00000000">
      <w:pPr>
        <w:adjustRightInd w:val="0"/>
        <w:snapToGrid w:val="0"/>
        <w:ind w:firstLineChars="0" w:firstLine="0"/>
        <w:jc w:val="center"/>
        <w:outlineLvl w:val="0"/>
        <w:rPr>
          <w:b/>
          <w:bCs/>
          <w:sz w:val="32"/>
          <w:szCs w:val="32"/>
        </w:rPr>
      </w:pPr>
      <w:r>
        <w:rPr>
          <w:b/>
          <w:bCs/>
          <w:sz w:val="32"/>
          <w:szCs w:val="32"/>
        </w:rPr>
        <w:t>法定代表人资格证明书</w:t>
      </w:r>
    </w:p>
    <w:p w14:paraId="4DA6F6C6" w14:textId="77777777" w:rsidR="0081475C" w:rsidRDefault="0081475C">
      <w:pPr>
        <w:pStyle w:val="a8"/>
        <w:adjustRightInd w:val="0"/>
        <w:snapToGrid w:val="0"/>
        <w:ind w:firstLineChars="200" w:firstLine="360"/>
        <w:rPr>
          <w:rFonts w:ascii="Times New Roman" w:hAnsi="Times New Roman"/>
          <w:sz w:val="18"/>
          <w:szCs w:val="18"/>
        </w:rPr>
      </w:pPr>
    </w:p>
    <w:p w14:paraId="1955FB60" w14:textId="77777777" w:rsidR="0081475C" w:rsidRDefault="0081475C">
      <w:pPr>
        <w:pStyle w:val="a8"/>
        <w:adjustRightInd w:val="0"/>
        <w:snapToGrid w:val="0"/>
        <w:spacing w:line="360" w:lineRule="auto"/>
        <w:rPr>
          <w:rFonts w:ascii="Times New Roman" w:hAnsi="Times New Roman"/>
          <w:b/>
          <w:bCs/>
          <w:sz w:val="28"/>
          <w:szCs w:val="28"/>
        </w:rPr>
      </w:pPr>
    </w:p>
    <w:p w14:paraId="12994581" w14:textId="77777777" w:rsidR="0081475C" w:rsidRDefault="00000000">
      <w:pPr>
        <w:pStyle w:val="a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1D0C1F1C" w14:textId="77777777" w:rsidR="0081475C" w:rsidRDefault="00000000">
      <w:pPr>
        <w:pStyle w:val="a8"/>
        <w:adjustRightInd w:val="0"/>
        <w:snapToGrid w:val="0"/>
        <w:spacing w:line="360" w:lineRule="auto"/>
        <w:ind w:firstLineChars="250" w:firstLine="700"/>
        <w:rPr>
          <w:rFonts w:ascii="Times New Roman" w:hAnsi="Times New Roman"/>
          <w:sz w:val="28"/>
          <w:szCs w:val="28"/>
        </w:rPr>
      </w:pPr>
      <w:r>
        <w:rPr>
          <w:rFonts w:ascii="Times New Roman" w:hAnsi="Times New Roman"/>
          <w:sz w:val="28"/>
          <w:szCs w:val="28"/>
          <w:u w:val="single"/>
        </w:rPr>
        <w:t>（姓名）</w:t>
      </w:r>
      <w:r>
        <w:rPr>
          <w:rFonts w:ascii="Times New Roman" w:hAnsi="Times New Roman" w:hint="eastAsia"/>
          <w:sz w:val="28"/>
          <w:szCs w:val="28"/>
        </w:rPr>
        <w:t>（身份证号：</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sz w:val="28"/>
          <w:szCs w:val="28"/>
        </w:rPr>
        <w:t>，在</w:t>
      </w:r>
      <w:r>
        <w:rPr>
          <w:rFonts w:ascii="Times New Roman" w:hAnsi="Times New Roman"/>
          <w:sz w:val="28"/>
          <w:szCs w:val="28"/>
          <w:u w:val="single"/>
        </w:rPr>
        <w:t xml:space="preserve">  </w:t>
      </w:r>
      <w:r>
        <w:rPr>
          <w:rFonts w:ascii="Times New Roman" w:hAnsi="Times New Roman"/>
          <w:sz w:val="28"/>
          <w:szCs w:val="28"/>
          <w:u w:val="single"/>
        </w:rPr>
        <w:t>（投标人名称）</w:t>
      </w:r>
      <w:r>
        <w:rPr>
          <w:rFonts w:ascii="Times New Roman" w:hAnsi="Times New Roman" w:hint="eastAsia"/>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w:t>
      </w:r>
      <w:r>
        <w:rPr>
          <w:rFonts w:ascii="Times New Roman" w:hAnsi="Times New Roman"/>
          <w:sz w:val="28"/>
          <w:szCs w:val="28"/>
          <w:u w:val="single"/>
        </w:rPr>
        <w:t>（职务名称）</w:t>
      </w:r>
      <w:r>
        <w:rPr>
          <w:rFonts w:ascii="Times New Roman" w:hAnsi="Times New Roman"/>
          <w:sz w:val="28"/>
          <w:szCs w:val="28"/>
          <w:u w:val="single"/>
        </w:rPr>
        <w:t xml:space="preserve">  </w:t>
      </w:r>
      <w:r>
        <w:rPr>
          <w:rFonts w:ascii="Times New Roman" w:hAnsi="Times New Roman"/>
          <w:sz w:val="28"/>
          <w:szCs w:val="28"/>
        </w:rPr>
        <w:t>职务，系投标人单位的法定代表人。</w:t>
      </w:r>
    </w:p>
    <w:p w14:paraId="75124651" w14:textId="77777777" w:rsidR="0081475C" w:rsidRDefault="00000000">
      <w:pPr>
        <w:pStyle w:val="a8"/>
        <w:adjustRightInd w:val="0"/>
        <w:snapToGrid w:val="0"/>
        <w:spacing w:line="360" w:lineRule="auto"/>
        <w:ind w:firstLineChars="200" w:firstLine="560"/>
        <w:rPr>
          <w:rFonts w:ascii="Times New Roman" w:hAnsi="Times New Roman"/>
          <w:sz w:val="28"/>
          <w:szCs w:val="28"/>
        </w:rPr>
      </w:pPr>
      <w:r>
        <w:rPr>
          <w:rFonts w:ascii="Times New Roman" w:hAnsi="Times New Roman"/>
          <w:sz w:val="28"/>
          <w:szCs w:val="28"/>
        </w:rPr>
        <w:t>特此证明。</w:t>
      </w:r>
    </w:p>
    <w:p w14:paraId="592086C3" w14:textId="77777777" w:rsidR="0081475C" w:rsidRDefault="0081475C">
      <w:pPr>
        <w:pStyle w:val="a8"/>
        <w:adjustRightInd w:val="0"/>
        <w:snapToGrid w:val="0"/>
        <w:ind w:firstLineChars="200" w:firstLine="560"/>
        <w:rPr>
          <w:rFonts w:ascii="Times New Roman" w:hAnsi="Times New Roman"/>
          <w:sz w:val="28"/>
          <w:szCs w:val="28"/>
        </w:rPr>
      </w:pPr>
    </w:p>
    <w:p w14:paraId="4FDED210" w14:textId="77777777" w:rsidR="0081475C" w:rsidRDefault="0081475C">
      <w:pPr>
        <w:pStyle w:val="a8"/>
        <w:adjustRightInd w:val="0"/>
        <w:snapToGrid w:val="0"/>
        <w:ind w:firstLineChars="200" w:firstLine="560"/>
        <w:rPr>
          <w:rFonts w:ascii="Times New Roman" w:hAnsi="Times New Roman"/>
          <w:sz w:val="28"/>
          <w:szCs w:val="28"/>
        </w:rPr>
      </w:pPr>
    </w:p>
    <w:p w14:paraId="322D86E1" w14:textId="77777777" w:rsidR="0081475C" w:rsidRDefault="0081475C">
      <w:pPr>
        <w:pStyle w:val="a8"/>
        <w:adjustRightInd w:val="0"/>
        <w:snapToGrid w:val="0"/>
        <w:ind w:firstLineChars="200" w:firstLine="560"/>
        <w:rPr>
          <w:rFonts w:ascii="Times New Roman" w:hAnsi="Times New Roman"/>
          <w:sz w:val="28"/>
          <w:szCs w:val="28"/>
        </w:rPr>
      </w:pPr>
    </w:p>
    <w:p w14:paraId="179C4221" w14:textId="77777777" w:rsidR="0081475C" w:rsidRDefault="0081475C">
      <w:pPr>
        <w:pStyle w:val="a8"/>
        <w:adjustRightInd w:val="0"/>
        <w:snapToGrid w:val="0"/>
        <w:ind w:firstLineChars="200" w:firstLine="560"/>
        <w:rPr>
          <w:rFonts w:ascii="Times New Roman" w:hAnsi="Times New Roman"/>
          <w:sz w:val="28"/>
          <w:szCs w:val="28"/>
        </w:rPr>
      </w:pPr>
    </w:p>
    <w:p w14:paraId="60A19E0A" w14:textId="77777777" w:rsidR="0081475C" w:rsidRDefault="00000000">
      <w:pPr>
        <w:pStyle w:val="a8"/>
        <w:adjustRightInd w:val="0"/>
        <w:snapToGrid w:val="0"/>
        <w:spacing w:line="480" w:lineRule="auto"/>
        <w:ind w:leftChars="2100" w:left="5040"/>
        <w:rPr>
          <w:rFonts w:ascii="Times New Roman" w:hAnsi="Times New Roman"/>
          <w:sz w:val="28"/>
          <w:szCs w:val="28"/>
        </w:rPr>
      </w:pPr>
      <w:r>
        <w:rPr>
          <w:rFonts w:ascii="Times New Roman" w:hAnsi="Times New Roman"/>
          <w:sz w:val="28"/>
          <w:szCs w:val="28"/>
        </w:rPr>
        <w:t>投标单位：</w:t>
      </w:r>
      <w:r>
        <w:rPr>
          <w:rFonts w:ascii="Times New Roman" w:hAnsi="Times New Roman"/>
          <w:sz w:val="28"/>
          <w:szCs w:val="28"/>
        </w:rPr>
        <w:t>(</w:t>
      </w:r>
      <w:r>
        <w:rPr>
          <w:rFonts w:ascii="Times New Roman" w:hAnsi="Times New Roman"/>
          <w:sz w:val="28"/>
          <w:szCs w:val="28"/>
        </w:rPr>
        <w:t>盖章</w:t>
      </w:r>
      <w:r>
        <w:rPr>
          <w:rFonts w:ascii="Times New Roman" w:hAnsi="Times New Roman"/>
          <w:sz w:val="28"/>
          <w:szCs w:val="28"/>
        </w:rPr>
        <w:t>)</w:t>
      </w:r>
    </w:p>
    <w:p w14:paraId="3338CC5C" w14:textId="77777777" w:rsidR="0081475C" w:rsidRDefault="00000000">
      <w:pPr>
        <w:pStyle w:val="a8"/>
        <w:adjustRightInd w:val="0"/>
        <w:snapToGrid w:val="0"/>
        <w:spacing w:line="480" w:lineRule="auto"/>
        <w:ind w:leftChars="2100" w:left="5040"/>
        <w:rPr>
          <w:rFonts w:ascii="Times New Roman" w:hAnsi="Times New Roman"/>
          <w:sz w:val="28"/>
          <w:szCs w:val="28"/>
        </w:rPr>
      </w:pPr>
      <w:r>
        <w:rPr>
          <w:rFonts w:ascii="Times New Roman" w:hAnsi="Times New Roman"/>
          <w:sz w:val="28"/>
          <w:szCs w:val="28"/>
        </w:rPr>
        <w:t>投标单位法定代表人签名：</w:t>
      </w:r>
    </w:p>
    <w:p w14:paraId="2504C063" w14:textId="77777777" w:rsidR="0081475C" w:rsidRDefault="00000000">
      <w:pPr>
        <w:pStyle w:val="a8"/>
        <w:adjustRightInd w:val="0"/>
        <w:snapToGrid w:val="0"/>
        <w:spacing w:line="480" w:lineRule="auto"/>
        <w:ind w:leftChars="2100" w:left="5040"/>
        <w:jc w:val="left"/>
        <w:rPr>
          <w:rFonts w:ascii="Times New Roman" w:hAnsi="Times New Roman"/>
          <w:sz w:val="28"/>
          <w:szCs w:val="28"/>
        </w:rPr>
      </w:pPr>
      <w:r>
        <w:rPr>
          <w:rFonts w:ascii="Times New Roman" w:hAnsi="Times New Roman"/>
          <w:sz w:val="28"/>
          <w:szCs w:val="28"/>
        </w:rPr>
        <w:t>日</w:t>
      </w:r>
      <w:r>
        <w:rPr>
          <w:rFonts w:ascii="Times New Roman" w:hAnsi="Times New Roman"/>
          <w:sz w:val="28"/>
          <w:szCs w:val="28"/>
        </w:rPr>
        <w:t xml:space="preserve">    </w:t>
      </w:r>
      <w:r>
        <w:rPr>
          <w:rFonts w:ascii="Times New Roman" w:hAnsi="Times New Roman"/>
          <w:sz w:val="28"/>
          <w:szCs w:val="28"/>
        </w:rPr>
        <w:t>期：</w:t>
      </w:r>
      <w:r>
        <w:rPr>
          <w:rFonts w:ascii="Times New Roman" w:hAnsi="Times New Roman" w:hint="eastAsia"/>
          <w:sz w:val="28"/>
          <w:szCs w:val="28"/>
        </w:rPr>
        <w:t>2024</w:t>
      </w:r>
      <w:r>
        <w:rPr>
          <w:rFonts w:ascii="Times New Roman" w:hAnsi="Times New Roman"/>
          <w:sz w:val="28"/>
          <w:szCs w:val="28"/>
        </w:rPr>
        <w:t>年</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日</w:t>
      </w:r>
    </w:p>
    <w:p w14:paraId="42555D12" w14:textId="77777777" w:rsidR="0081475C" w:rsidRDefault="00000000">
      <w:pPr>
        <w:adjustRightInd w:val="0"/>
        <w:snapToGrid w:val="0"/>
        <w:ind w:firstLine="560"/>
        <w:rPr>
          <w:sz w:val="28"/>
          <w:szCs w:val="28"/>
        </w:rPr>
      </w:pPr>
      <w:r>
        <w:rPr>
          <w:sz w:val="28"/>
          <w:szCs w:val="28"/>
        </w:rPr>
        <w:t>附：法定代表人身份证复印件</w:t>
      </w:r>
    </w:p>
    <w:p w14:paraId="5FE063D6" w14:textId="77777777" w:rsidR="0081475C" w:rsidRDefault="0081475C">
      <w:pPr>
        <w:pStyle w:val="a8"/>
        <w:rPr>
          <w:rFonts w:ascii="Times New Roman" w:hAnsi="Times New Roman"/>
          <w:sz w:val="24"/>
          <w:szCs w:val="24"/>
        </w:rPr>
      </w:pPr>
    </w:p>
    <w:p w14:paraId="3E6302F3" w14:textId="77777777" w:rsidR="0081475C" w:rsidRDefault="00000000">
      <w:pPr>
        <w:pStyle w:val="a8"/>
        <w:rPr>
          <w:rFonts w:ascii="Times New Roman" w:hAnsi="Times New Roman"/>
          <w:b/>
        </w:rPr>
      </w:pPr>
      <w:r>
        <w:rPr>
          <w:rFonts w:ascii="Times New Roman" w:hAnsi="Times New Roman"/>
          <w:sz w:val="24"/>
          <w:szCs w:val="24"/>
        </w:rPr>
        <w:br w:type="page"/>
      </w:r>
      <w:r>
        <w:rPr>
          <w:rFonts w:ascii="Times New Roman" w:hAnsi="Times New Roman"/>
          <w:b/>
        </w:rPr>
        <w:lastRenderedPageBreak/>
        <w:t>附件</w:t>
      </w:r>
      <w:r>
        <w:rPr>
          <w:rFonts w:ascii="Times New Roman" w:hAnsi="Times New Roman"/>
          <w:b/>
        </w:rPr>
        <w:t>5</w:t>
      </w:r>
    </w:p>
    <w:p w14:paraId="777507EE" w14:textId="77777777" w:rsidR="0081475C" w:rsidRDefault="00000000">
      <w:pPr>
        <w:adjustRightInd w:val="0"/>
        <w:snapToGrid w:val="0"/>
        <w:ind w:firstLine="643"/>
        <w:jc w:val="center"/>
        <w:outlineLvl w:val="0"/>
        <w:rPr>
          <w:b/>
          <w:bCs/>
          <w:sz w:val="32"/>
          <w:szCs w:val="32"/>
        </w:rPr>
      </w:pPr>
      <w:r>
        <w:rPr>
          <w:b/>
          <w:bCs/>
          <w:sz w:val="32"/>
          <w:szCs w:val="32"/>
        </w:rPr>
        <w:t>授权委托书</w:t>
      </w:r>
    </w:p>
    <w:p w14:paraId="5FBE25A1" w14:textId="77777777" w:rsidR="0081475C" w:rsidRDefault="0081475C">
      <w:pPr>
        <w:adjustRightInd w:val="0"/>
        <w:snapToGrid w:val="0"/>
        <w:spacing w:line="360" w:lineRule="auto"/>
        <w:ind w:firstLineChars="49" w:firstLine="118"/>
        <w:rPr>
          <w:b/>
          <w:bCs/>
          <w:szCs w:val="24"/>
          <w:u w:val="single"/>
        </w:rPr>
      </w:pPr>
    </w:p>
    <w:p w14:paraId="1CB6682F" w14:textId="77777777" w:rsidR="0081475C" w:rsidRDefault="00000000">
      <w:pPr>
        <w:adjustRightInd w:val="0"/>
        <w:snapToGrid w:val="0"/>
        <w:spacing w:line="360" w:lineRule="auto"/>
        <w:ind w:firstLineChars="49" w:firstLine="118"/>
        <w:rPr>
          <w:b/>
          <w:bCs/>
          <w:szCs w:val="24"/>
          <w:u w:val="single"/>
        </w:rPr>
      </w:pPr>
      <w:r>
        <w:rPr>
          <w:b/>
          <w:bCs/>
          <w:szCs w:val="24"/>
          <w:u w:val="single"/>
        </w:rPr>
        <w:t>江苏省水利建设工程有限公司</w:t>
      </w:r>
      <w:r>
        <w:rPr>
          <w:b/>
          <w:bCs/>
          <w:szCs w:val="24"/>
        </w:rPr>
        <w:t>：</w:t>
      </w:r>
    </w:p>
    <w:p w14:paraId="1CC78C9F" w14:textId="77777777" w:rsidR="0081475C" w:rsidRDefault="00000000">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w:t>
      </w:r>
      <w:r>
        <w:rPr>
          <w:szCs w:val="24"/>
          <w:u w:val="single"/>
        </w:rPr>
        <w:t>（姓名）</w:t>
      </w:r>
      <w:r>
        <w:rPr>
          <w:rFonts w:hint="eastAsia"/>
          <w:szCs w:val="24"/>
        </w:rPr>
        <w:t>（</w:t>
      </w:r>
      <w:r>
        <w:rPr>
          <w:rFonts w:hint="eastAsia"/>
          <w:sz w:val="22"/>
          <w:szCs w:val="22"/>
        </w:rPr>
        <w:t>身份证号：</w:t>
      </w:r>
      <w:r>
        <w:rPr>
          <w:rFonts w:hint="eastAsia"/>
          <w:sz w:val="22"/>
          <w:szCs w:val="22"/>
        </w:rPr>
        <w:t xml:space="preserve">   </w:t>
      </w:r>
      <w:r>
        <w:rPr>
          <w:rFonts w:hint="eastAsia"/>
          <w:szCs w:val="24"/>
        </w:rPr>
        <w:t>）</w:t>
      </w:r>
      <w:r>
        <w:rPr>
          <w:szCs w:val="24"/>
        </w:rPr>
        <w:t>为投标人的委托代理人，授权其代表投标人签署、澄清、说明、补正、递交、撤回、修改</w:t>
      </w:r>
      <w:r>
        <w:rPr>
          <w:rFonts w:hint="eastAsia"/>
          <w:b/>
          <w:szCs w:val="24"/>
          <w:u w:val="single"/>
        </w:rPr>
        <w:t>淮河入海水道二期滨海枢纽工程土建施工及设备安装工程</w:t>
      </w:r>
      <w:r>
        <w:rPr>
          <w:rFonts w:hint="eastAsia"/>
          <w:b/>
          <w:bCs/>
          <w:szCs w:val="24"/>
          <w:u w:val="single"/>
        </w:rPr>
        <w:t>管桩</w:t>
      </w:r>
      <w:r>
        <w:rPr>
          <w:b/>
          <w:bCs/>
          <w:szCs w:val="24"/>
          <w:u w:val="single"/>
        </w:rPr>
        <w:t>采购</w:t>
      </w:r>
      <w:r>
        <w:rPr>
          <w:szCs w:val="24"/>
        </w:rPr>
        <w:t>投标文件和处理投标过程中的事宜。</w:t>
      </w:r>
    </w:p>
    <w:p w14:paraId="2E6A766C" w14:textId="77777777" w:rsidR="0081475C" w:rsidRDefault="00000000">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454DCBB9" w14:textId="77777777" w:rsidR="0081475C" w:rsidRDefault="00000000">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548D64C7" w14:textId="77777777" w:rsidR="0081475C" w:rsidRDefault="00000000">
      <w:pPr>
        <w:pStyle w:val="a8"/>
        <w:spacing w:line="360" w:lineRule="auto"/>
        <w:ind w:firstLineChars="200"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rPr>
        <w:t xml:space="preserve">   </w:t>
      </w:r>
      <w:r>
        <w:rPr>
          <w:rFonts w:ascii="Times New Roman" w:hAnsi="Times New Roman"/>
          <w:sz w:val="24"/>
          <w:szCs w:val="24"/>
        </w:rPr>
        <w:t>天。</w:t>
      </w:r>
    </w:p>
    <w:p w14:paraId="4F6007B3" w14:textId="77777777" w:rsidR="0081475C" w:rsidRDefault="00000000">
      <w:pPr>
        <w:pStyle w:val="a8"/>
        <w:spacing w:line="360" w:lineRule="auto"/>
        <w:ind w:firstLineChars="200" w:firstLine="480"/>
        <w:rPr>
          <w:rFonts w:ascii="Times New Roman" w:hAnsi="Times New Roman"/>
          <w:sz w:val="24"/>
          <w:szCs w:val="24"/>
        </w:rPr>
      </w:pPr>
      <w:r>
        <w:rPr>
          <w:rFonts w:ascii="Times New Roman" w:hAnsi="Times New Roman"/>
          <w:sz w:val="24"/>
          <w:szCs w:val="24"/>
        </w:rPr>
        <w:t>该代理人无转委托权。</w:t>
      </w:r>
    </w:p>
    <w:p w14:paraId="32143CF6" w14:textId="77777777" w:rsidR="0081475C" w:rsidRDefault="0081475C">
      <w:pPr>
        <w:pStyle w:val="a5"/>
        <w:ind w:firstLine="360"/>
      </w:pPr>
    </w:p>
    <w:p w14:paraId="4D738887" w14:textId="77777777" w:rsidR="0081475C" w:rsidRDefault="00000000">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644970BE" w14:textId="77777777" w:rsidR="0081475C" w:rsidRDefault="00000000">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707710B9" w14:textId="77777777" w:rsidR="0081475C" w:rsidRDefault="00000000">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22C97209" w14:textId="77777777" w:rsidR="0081475C" w:rsidRDefault="0081475C">
      <w:pPr>
        <w:pStyle w:val="a5"/>
        <w:ind w:firstLine="360"/>
      </w:pPr>
    </w:p>
    <w:p w14:paraId="25287B3E" w14:textId="77777777" w:rsidR="0081475C" w:rsidRDefault="00000000">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1D0CC74D" w14:textId="77777777" w:rsidR="0081475C" w:rsidRDefault="00000000">
      <w:pPr>
        <w:adjustRightInd w:val="0"/>
        <w:snapToGrid w:val="0"/>
        <w:spacing w:line="360" w:lineRule="auto"/>
        <w:ind w:firstLine="480"/>
        <w:rPr>
          <w:szCs w:val="24"/>
        </w:rPr>
      </w:pPr>
      <w:r>
        <w:rPr>
          <w:szCs w:val="24"/>
        </w:rPr>
        <w:t>附：委托代理人身份证复印件</w:t>
      </w:r>
    </w:p>
    <w:p w14:paraId="0E469D48" w14:textId="77777777" w:rsidR="0081475C" w:rsidRDefault="0081475C">
      <w:pPr>
        <w:adjustRightInd w:val="0"/>
        <w:snapToGrid w:val="0"/>
        <w:ind w:firstLine="360"/>
        <w:rPr>
          <w:sz w:val="18"/>
          <w:szCs w:val="18"/>
        </w:rPr>
      </w:pPr>
    </w:p>
    <w:p w14:paraId="460C917F" w14:textId="77777777" w:rsidR="0081475C" w:rsidRDefault="0081475C">
      <w:pPr>
        <w:pStyle w:val="a5"/>
        <w:ind w:firstLine="360"/>
        <w:rPr>
          <w:sz w:val="18"/>
          <w:szCs w:val="18"/>
        </w:rPr>
      </w:pPr>
    </w:p>
    <w:p w14:paraId="6B3693C5" w14:textId="77777777" w:rsidR="0081475C" w:rsidRDefault="0081475C">
      <w:pPr>
        <w:ind w:firstLine="360"/>
        <w:rPr>
          <w:sz w:val="18"/>
          <w:szCs w:val="18"/>
        </w:rPr>
      </w:pPr>
    </w:p>
    <w:p w14:paraId="27CFD638" w14:textId="77777777" w:rsidR="0081475C" w:rsidRDefault="0081475C">
      <w:pPr>
        <w:pStyle w:val="a5"/>
        <w:ind w:firstLine="360"/>
        <w:rPr>
          <w:sz w:val="18"/>
          <w:szCs w:val="18"/>
        </w:rPr>
      </w:pPr>
    </w:p>
    <w:p w14:paraId="6B59DA50" w14:textId="77777777" w:rsidR="0081475C" w:rsidRDefault="0081475C">
      <w:pPr>
        <w:ind w:firstLine="360"/>
        <w:rPr>
          <w:sz w:val="18"/>
          <w:szCs w:val="18"/>
        </w:rPr>
      </w:pPr>
    </w:p>
    <w:p w14:paraId="71192333" w14:textId="77777777" w:rsidR="0081475C" w:rsidRDefault="0081475C">
      <w:pPr>
        <w:ind w:firstLine="360"/>
        <w:rPr>
          <w:sz w:val="18"/>
          <w:szCs w:val="18"/>
        </w:rPr>
      </w:pPr>
    </w:p>
    <w:p w14:paraId="6C684A58" w14:textId="77777777" w:rsidR="0081475C" w:rsidRDefault="00000000">
      <w:pPr>
        <w:ind w:firstLine="361"/>
        <w:rPr>
          <w:b/>
          <w:sz w:val="18"/>
          <w:szCs w:val="18"/>
        </w:rPr>
      </w:pPr>
      <w:r>
        <w:rPr>
          <w:b/>
          <w:sz w:val="18"/>
          <w:szCs w:val="18"/>
        </w:rPr>
        <w:br w:type="page"/>
      </w:r>
    </w:p>
    <w:p w14:paraId="77F904AE" w14:textId="77777777" w:rsidR="0081475C" w:rsidRDefault="00000000">
      <w:pPr>
        <w:pStyle w:val="a8"/>
        <w:rPr>
          <w:rFonts w:ascii="Times New Roman" w:hAnsi="Times New Roman"/>
          <w:b/>
        </w:rPr>
      </w:pPr>
      <w:r>
        <w:rPr>
          <w:rFonts w:ascii="Times New Roman" w:hAnsi="Times New Roman"/>
          <w:b/>
        </w:rPr>
        <w:lastRenderedPageBreak/>
        <w:t>附件</w:t>
      </w:r>
      <w:r>
        <w:rPr>
          <w:rFonts w:ascii="Times New Roman" w:hAnsi="Times New Roman"/>
          <w:b/>
        </w:rPr>
        <w:t>6</w:t>
      </w:r>
      <w:r>
        <w:rPr>
          <w:rFonts w:ascii="Times New Roman" w:hAnsi="Times New Roman"/>
          <w:b/>
        </w:rPr>
        <w:t>、投标单位资信证明资料</w:t>
      </w:r>
    </w:p>
    <w:p w14:paraId="27358B03" w14:textId="77777777" w:rsidR="0081475C" w:rsidRDefault="0081475C">
      <w:pPr>
        <w:ind w:firstLine="361"/>
        <w:rPr>
          <w:b/>
          <w:sz w:val="18"/>
          <w:szCs w:val="18"/>
        </w:rPr>
      </w:pPr>
    </w:p>
    <w:p w14:paraId="4C22B90C" w14:textId="77777777" w:rsidR="0081475C" w:rsidRDefault="0081475C">
      <w:pPr>
        <w:ind w:firstLine="361"/>
        <w:rPr>
          <w:b/>
          <w:sz w:val="18"/>
          <w:szCs w:val="18"/>
        </w:rPr>
      </w:pPr>
    </w:p>
    <w:p w14:paraId="6B21DBB8" w14:textId="77777777" w:rsidR="0081475C" w:rsidRDefault="00000000">
      <w:pPr>
        <w:pStyle w:val="a8"/>
        <w:rPr>
          <w:rFonts w:ascii="Times New Roman" w:hAnsi="Times New Roman"/>
          <w:b/>
        </w:rPr>
      </w:pPr>
      <w:r>
        <w:rPr>
          <w:rFonts w:ascii="Times New Roman" w:hAnsi="Times New Roman"/>
          <w:b/>
        </w:rPr>
        <w:t>附件</w:t>
      </w:r>
      <w:r>
        <w:rPr>
          <w:rFonts w:ascii="Times New Roman" w:hAnsi="Times New Roman"/>
          <w:b/>
        </w:rPr>
        <w:t>7</w:t>
      </w:r>
      <w:r>
        <w:rPr>
          <w:rFonts w:ascii="Times New Roman" w:hAnsi="Times New Roman"/>
          <w:b/>
        </w:rPr>
        <w:t>、</w:t>
      </w:r>
      <w:r>
        <w:rPr>
          <w:rFonts w:ascii="Times New Roman" w:hAnsi="Times New Roman" w:hint="eastAsia"/>
          <w:b/>
        </w:rPr>
        <w:t>厂家</w:t>
      </w:r>
      <w:r>
        <w:rPr>
          <w:rFonts w:ascii="Times New Roman" w:hAnsi="Times New Roman"/>
          <w:b/>
        </w:rPr>
        <w:t>营业执照、</w:t>
      </w:r>
      <w:r>
        <w:rPr>
          <w:rFonts w:ascii="Times New Roman" w:hAnsi="Times New Roman" w:hint="eastAsia"/>
          <w:b/>
        </w:rPr>
        <w:t>投标截止日期前</w:t>
      </w:r>
      <w:r>
        <w:rPr>
          <w:rFonts w:ascii="Times New Roman" w:hAnsi="Times New Roman" w:hint="eastAsia"/>
          <w:b/>
        </w:rPr>
        <w:t>28</w:t>
      </w:r>
      <w:r>
        <w:rPr>
          <w:rFonts w:ascii="Times New Roman" w:hAnsi="Times New Roman" w:hint="eastAsia"/>
          <w:b/>
        </w:rPr>
        <w:t>天内的拟供规格管桩抗压强度检测报告等相关资料</w:t>
      </w:r>
    </w:p>
    <w:p w14:paraId="0CF7244C" w14:textId="77777777" w:rsidR="0081475C" w:rsidRDefault="0081475C">
      <w:pPr>
        <w:ind w:firstLine="361"/>
        <w:rPr>
          <w:b/>
          <w:sz w:val="18"/>
          <w:szCs w:val="18"/>
        </w:rPr>
      </w:pPr>
    </w:p>
    <w:p w14:paraId="0038343B" w14:textId="77777777" w:rsidR="0081475C" w:rsidRDefault="0081475C">
      <w:pPr>
        <w:ind w:firstLine="361"/>
        <w:rPr>
          <w:b/>
          <w:sz w:val="18"/>
          <w:szCs w:val="18"/>
        </w:rPr>
      </w:pPr>
    </w:p>
    <w:p w14:paraId="07386CE4" w14:textId="77777777" w:rsidR="0081475C" w:rsidRDefault="00000000">
      <w:pPr>
        <w:pStyle w:val="a8"/>
        <w:rPr>
          <w:rFonts w:ascii="Times New Roman" w:hAnsi="Times New Roman"/>
          <w:b/>
        </w:rPr>
      </w:pPr>
      <w:r>
        <w:rPr>
          <w:rFonts w:ascii="Times New Roman" w:hAnsi="Times New Roman"/>
          <w:b/>
        </w:rPr>
        <w:t>附件</w:t>
      </w:r>
      <w:r>
        <w:rPr>
          <w:rFonts w:ascii="Times New Roman" w:hAnsi="Times New Roman"/>
          <w:b/>
        </w:rPr>
        <w:t>8</w:t>
      </w:r>
      <w:r>
        <w:rPr>
          <w:rFonts w:ascii="Times New Roman" w:hAnsi="Times New Roman"/>
          <w:b/>
        </w:rPr>
        <w:t>、投标保证金（汇款凭证）</w:t>
      </w:r>
    </w:p>
    <w:p w14:paraId="1AB615D0" w14:textId="77777777" w:rsidR="0081475C" w:rsidRDefault="0081475C">
      <w:pPr>
        <w:ind w:firstLine="480"/>
        <w:rPr>
          <w:rFonts w:ascii="宋体" w:hAnsi="宋体" w:hint="eastAsia"/>
          <w:color w:val="000000"/>
          <w:szCs w:val="24"/>
        </w:rPr>
      </w:pPr>
    </w:p>
    <w:p w14:paraId="566F8A25" w14:textId="77777777" w:rsidR="0081475C" w:rsidRDefault="0081475C">
      <w:pPr>
        <w:ind w:firstLine="422"/>
        <w:jc w:val="center"/>
        <w:outlineLvl w:val="0"/>
        <w:rPr>
          <w:b/>
          <w:color w:val="000000"/>
          <w:sz w:val="21"/>
          <w:szCs w:val="21"/>
        </w:rPr>
      </w:pPr>
    </w:p>
    <w:sectPr w:rsidR="0081475C">
      <w:footerReference w:type="default" r:id="rId14"/>
      <w:pgSz w:w="11906" w:h="16838"/>
      <w:pgMar w:top="1418" w:right="1247" w:bottom="1418" w:left="1247" w:header="1021" w:footer="851"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6789B" w14:textId="77777777" w:rsidR="00013F87" w:rsidRDefault="00013F87">
      <w:pPr>
        <w:spacing w:line="240" w:lineRule="auto"/>
        <w:ind w:firstLine="480"/>
      </w:pPr>
      <w:r>
        <w:separator/>
      </w:r>
    </w:p>
  </w:endnote>
  <w:endnote w:type="continuationSeparator" w:id="0">
    <w:p w14:paraId="079EF600" w14:textId="77777777" w:rsidR="00013F87" w:rsidRDefault="00013F8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00C9BD0B-9D06-478A-B6B6-80519C42939D}"/>
  </w:font>
  <w:font w:name="-webkit-standard">
    <w:altName w:val="微软雅黑"/>
    <w:charset w:val="00"/>
    <w:family w:val="auto"/>
    <w:pitch w:val="default"/>
    <w:sig w:usb0="00000000" w:usb1="00000000" w:usb2="00000000" w:usb3="00000000" w:csb0="00040001" w:csb1="00000000"/>
  </w:font>
  <w:font w:name="方正小标宋_GBK">
    <w:charset w:val="86"/>
    <w:family w:val="roman"/>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CF2E8" w14:textId="77777777" w:rsidR="0081475C" w:rsidRDefault="0081475C">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C737" w14:textId="77777777" w:rsidR="0081475C" w:rsidRDefault="0081475C">
    <w:pPr>
      <w:pStyle w:val="ae"/>
      <w:ind w:firstLineChars="0" w:firstLine="0"/>
      <w:jc w:val="center"/>
      <w:rPr>
        <w:rFonts w:ascii="宋体" w:hAnsi="宋体" w:hint="eastAs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98BBA" w14:textId="77777777" w:rsidR="0081475C" w:rsidRDefault="0081475C">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D4327" w14:textId="77777777" w:rsidR="0081475C" w:rsidRDefault="00000000">
    <w:pPr>
      <w:pStyle w:val="ae"/>
      <w:ind w:firstLineChars="0" w:firstLine="0"/>
      <w:jc w:val="center"/>
      <w:rPr>
        <w:rFonts w:ascii="宋体" w:hAnsi="宋体" w:hint="eastAsia"/>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17F3" w14:textId="77777777" w:rsidR="00013F87" w:rsidRDefault="00013F87">
      <w:pPr>
        <w:spacing w:line="240" w:lineRule="auto"/>
        <w:ind w:firstLine="480"/>
      </w:pPr>
      <w:r>
        <w:separator/>
      </w:r>
    </w:p>
  </w:footnote>
  <w:footnote w:type="continuationSeparator" w:id="0">
    <w:p w14:paraId="7F00E61E" w14:textId="77777777" w:rsidR="00013F87" w:rsidRDefault="00013F8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9581" w14:textId="77777777" w:rsidR="0081475C" w:rsidRDefault="0081475C">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5FE3" w14:textId="77777777" w:rsidR="0081475C" w:rsidRDefault="00000000">
    <w:pPr>
      <w:pStyle w:val="af0"/>
      <w:spacing w:line="240" w:lineRule="auto"/>
      <w:ind w:firstLineChars="0" w:firstLine="0"/>
      <w:jc w:val="both"/>
    </w:pPr>
    <w:bookmarkStart w:id="0" w:name="_Hlk148369380"/>
    <w:bookmarkStart w:id="1" w:name="_Hlk148369381"/>
    <w:r>
      <w:rPr>
        <w:rFonts w:ascii="宋体" w:hAnsi="宋体" w:hint="eastAsia"/>
        <w:sz w:val="21"/>
        <w:szCs w:val="21"/>
      </w:rPr>
      <w:t xml:space="preserve">淮河入海水道二期滨海枢纽工程土建施工及设备安装 </w:t>
    </w:r>
    <w:r>
      <w:rPr>
        <w:rFonts w:ascii="宋体" w:hAnsi="宋体"/>
        <w:sz w:val="21"/>
        <w:szCs w:val="21"/>
      </w:rPr>
      <w:t xml:space="preserve">              </w:t>
    </w:r>
    <w:r>
      <w:rPr>
        <w:rFonts w:ascii="宋体" w:hAnsi="宋体" w:hint="eastAsia"/>
        <w:sz w:val="21"/>
        <w:szCs w:val="21"/>
      </w:rPr>
      <w:t>涵洞预制管桩采购招标文件</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2B69" w14:textId="77777777" w:rsidR="0081475C" w:rsidRDefault="0081475C">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0ZGYyZjE5YmJjYWI1MTZmMzhmOWMwMzc4ODI1MWYifQ=="/>
  </w:docVars>
  <w:rsids>
    <w:rsidRoot w:val="00813C90"/>
    <w:rsid w:val="00000B8B"/>
    <w:rsid w:val="0001095C"/>
    <w:rsid w:val="00013F87"/>
    <w:rsid w:val="00014A61"/>
    <w:rsid w:val="00016A67"/>
    <w:rsid w:val="00021615"/>
    <w:rsid w:val="000228F6"/>
    <w:rsid w:val="000271ED"/>
    <w:rsid w:val="0003458E"/>
    <w:rsid w:val="00035A78"/>
    <w:rsid w:val="00035AC8"/>
    <w:rsid w:val="00037D73"/>
    <w:rsid w:val="00040702"/>
    <w:rsid w:val="00043309"/>
    <w:rsid w:val="000518EA"/>
    <w:rsid w:val="000539C9"/>
    <w:rsid w:val="00055C27"/>
    <w:rsid w:val="00070617"/>
    <w:rsid w:val="00075E09"/>
    <w:rsid w:val="000767EC"/>
    <w:rsid w:val="00076A92"/>
    <w:rsid w:val="00082CC9"/>
    <w:rsid w:val="000838CA"/>
    <w:rsid w:val="0008402B"/>
    <w:rsid w:val="0008594A"/>
    <w:rsid w:val="00086302"/>
    <w:rsid w:val="00087996"/>
    <w:rsid w:val="00095968"/>
    <w:rsid w:val="00095CC9"/>
    <w:rsid w:val="000A1FC8"/>
    <w:rsid w:val="000A40DC"/>
    <w:rsid w:val="000B044E"/>
    <w:rsid w:val="000B512B"/>
    <w:rsid w:val="000B575D"/>
    <w:rsid w:val="000C0400"/>
    <w:rsid w:val="000C1745"/>
    <w:rsid w:val="000C2B0F"/>
    <w:rsid w:val="000D595A"/>
    <w:rsid w:val="000E0D98"/>
    <w:rsid w:val="000E78F5"/>
    <w:rsid w:val="000F21B1"/>
    <w:rsid w:val="000F7C0C"/>
    <w:rsid w:val="001025E5"/>
    <w:rsid w:val="00111937"/>
    <w:rsid w:val="0011286E"/>
    <w:rsid w:val="00113636"/>
    <w:rsid w:val="001161B3"/>
    <w:rsid w:val="00124B4C"/>
    <w:rsid w:val="00124BD5"/>
    <w:rsid w:val="00125B0B"/>
    <w:rsid w:val="00130C2D"/>
    <w:rsid w:val="001338DD"/>
    <w:rsid w:val="0013483A"/>
    <w:rsid w:val="00136D2A"/>
    <w:rsid w:val="00144265"/>
    <w:rsid w:val="0015244E"/>
    <w:rsid w:val="00155989"/>
    <w:rsid w:val="0015758D"/>
    <w:rsid w:val="00170B08"/>
    <w:rsid w:val="00173737"/>
    <w:rsid w:val="001767FA"/>
    <w:rsid w:val="00180556"/>
    <w:rsid w:val="00181008"/>
    <w:rsid w:val="001831E9"/>
    <w:rsid w:val="0018709D"/>
    <w:rsid w:val="001871CE"/>
    <w:rsid w:val="00187D90"/>
    <w:rsid w:val="001909B0"/>
    <w:rsid w:val="0019792D"/>
    <w:rsid w:val="001B1C0C"/>
    <w:rsid w:val="001C0439"/>
    <w:rsid w:val="001C30F2"/>
    <w:rsid w:val="001C62F8"/>
    <w:rsid w:val="001D6621"/>
    <w:rsid w:val="001E0FCF"/>
    <w:rsid w:val="001E3A4F"/>
    <w:rsid w:val="001E5224"/>
    <w:rsid w:val="001E6743"/>
    <w:rsid w:val="001F04EB"/>
    <w:rsid w:val="001F3070"/>
    <w:rsid w:val="001F6F46"/>
    <w:rsid w:val="002020D0"/>
    <w:rsid w:val="00203913"/>
    <w:rsid w:val="00207E37"/>
    <w:rsid w:val="002126B2"/>
    <w:rsid w:val="002164BE"/>
    <w:rsid w:val="00216F65"/>
    <w:rsid w:val="0022557B"/>
    <w:rsid w:val="002302AB"/>
    <w:rsid w:val="00235E8A"/>
    <w:rsid w:val="002369A5"/>
    <w:rsid w:val="00247CD1"/>
    <w:rsid w:val="00251F78"/>
    <w:rsid w:val="00254826"/>
    <w:rsid w:val="00256AA1"/>
    <w:rsid w:val="00257047"/>
    <w:rsid w:val="002574EA"/>
    <w:rsid w:val="002575D6"/>
    <w:rsid w:val="00257E02"/>
    <w:rsid w:val="00271543"/>
    <w:rsid w:val="0027160B"/>
    <w:rsid w:val="0028165C"/>
    <w:rsid w:val="002816D7"/>
    <w:rsid w:val="00290375"/>
    <w:rsid w:val="0029322F"/>
    <w:rsid w:val="00294AD7"/>
    <w:rsid w:val="002A5CA6"/>
    <w:rsid w:val="002B2F2E"/>
    <w:rsid w:val="002B54CB"/>
    <w:rsid w:val="002B56E9"/>
    <w:rsid w:val="002C06F9"/>
    <w:rsid w:val="002C3FB8"/>
    <w:rsid w:val="002C433A"/>
    <w:rsid w:val="002C54A4"/>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1F81"/>
    <w:rsid w:val="00315435"/>
    <w:rsid w:val="00320443"/>
    <w:rsid w:val="003245B7"/>
    <w:rsid w:val="00324B10"/>
    <w:rsid w:val="0032794E"/>
    <w:rsid w:val="0033229F"/>
    <w:rsid w:val="00335187"/>
    <w:rsid w:val="00336065"/>
    <w:rsid w:val="003461EC"/>
    <w:rsid w:val="00347D48"/>
    <w:rsid w:val="003519A8"/>
    <w:rsid w:val="00351FBB"/>
    <w:rsid w:val="0035334C"/>
    <w:rsid w:val="00363BCA"/>
    <w:rsid w:val="00371DB6"/>
    <w:rsid w:val="00375BD5"/>
    <w:rsid w:val="00381C56"/>
    <w:rsid w:val="00381F54"/>
    <w:rsid w:val="00383F89"/>
    <w:rsid w:val="0039379B"/>
    <w:rsid w:val="003959FA"/>
    <w:rsid w:val="003975B5"/>
    <w:rsid w:val="003979A2"/>
    <w:rsid w:val="003A080A"/>
    <w:rsid w:val="003A10F2"/>
    <w:rsid w:val="003B6505"/>
    <w:rsid w:val="003B73E7"/>
    <w:rsid w:val="003D2B79"/>
    <w:rsid w:val="003D7FC6"/>
    <w:rsid w:val="003E04CD"/>
    <w:rsid w:val="003E5A0F"/>
    <w:rsid w:val="003E6226"/>
    <w:rsid w:val="003E6C2D"/>
    <w:rsid w:val="00403B36"/>
    <w:rsid w:val="00404813"/>
    <w:rsid w:val="00413A08"/>
    <w:rsid w:val="00416797"/>
    <w:rsid w:val="00433502"/>
    <w:rsid w:val="00434202"/>
    <w:rsid w:val="00435789"/>
    <w:rsid w:val="00436C1A"/>
    <w:rsid w:val="00441FAD"/>
    <w:rsid w:val="004515CE"/>
    <w:rsid w:val="00451D34"/>
    <w:rsid w:val="00457889"/>
    <w:rsid w:val="00462B5D"/>
    <w:rsid w:val="00471FBA"/>
    <w:rsid w:val="00473583"/>
    <w:rsid w:val="00474C0B"/>
    <w:rsid w:val="004760DE"/>
    <w:rsid w:val="0047750A"/>
    <w:rsid w:val="00480CA9"/>
    <w:rsid w:val="004831D4"/>
    <w:rsid w:val="004905E2"/>
    <w:rsid w:val="00492033"/>
    <w:rsid w:val="004944D0"/>
    <w:rsid w:val="0049462D"/>
    <w:rsid w:val="00496BA7"/>
    <w:rsid w:val="004A0AB8"/>
    <w:rsid w:val="004A564A"/>
    <w:rsid w:val="004A633A"/>
    <w:rsid w:val="004B1358"/>
    <w:rsid w:val="004B3197"/>
    <w:rsid w:val="004D0822"/>
    <w:rsid w:val="004D2FE1"/>
    <w:rsid w:val="004D488A"/>
    <w:rsid w:val="004E06D9"/>
    <w:rsid w:val="004E46B5"/>
    <w:rsid w:val="004E5B65"/>
    <w:rsid w:val="004F536D"/>
    <w:rsid w:val="004F6EAB"/>
    <w:rsid w:val="004F7693"/>
    <w:rsid w:val="00500BFB"/>
    <w:rsid w:val="00504DA9"/>
    <w:rsid w:val="0051073F"/>
    <w:rsid w:val="005114DC"/>
    <w:rsid w:val="00511AFF"/>
    <w:rsid w:val="0051245C"/>
    <w:rsid w:val="00513B86"/>
    <w:rsid w:val="00523B7D"/>
    <w:rsid w:val="00524CD2"/>
    <w:rsid w:val="005277DC"/>
    <w:rsid w:val="005342A4"/>
    <w:rsid w:val="005355AD"/>
    <w:rsid w:val="00542032"/>
    <w:rsid w:val="00542574"/>
    <w:rsid w:val="00543D5F"/>
    <w:rsid w:val="00544EE2"/>
    <w:rsid w:val="00546D57"/>
    <w:rsid w:val="00550451"/>
    <w:rsid w:val="00550E2D"/>
    <w:rsid w:val="00551383"/>
    <w:rsid w:val="00552DD8"/>
    <w:rsid w:val="00562671"/>
    <w:rsid w:val="00564874"/>
    <w:rsid w:val="00570235"/>
    <w:rsid w:val="00570E16"/>
    <w:rsid w:val="005728E7"/>
    <w:rsid w:val="005779B4"/>
    <w:rsid w:val="00581B7F"/>
    <w:rsid w:val="005822AC"/>
    <w:rsid w:val="00583082"/>
    <w:rsid w:val="00584777"/>
    <w:rsid w:val="00587C35"/>
    <w:rsid w:val="00592719"/>
    <w:rsid w:val="005A05D5"/>
    <w:rsid w:val="005A1A25"/>
    <w:rsid w:val="005A4A9B"/>
    <w:rsid w:val="005A5E51"/>
    <w:rsid w:val="005B18EF"/>
    <w:rsid w:val="005B2FA2"/>
    <w:rsid w:val="005B4A57"/>
    <w:rsid w:val="005B4BF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115C7"/>
    <w:rsid w:val="00623D3C"/>
    <w:rsid w:val="00626469"/>
    <w:rsid w:val="0062687D"/>
    <w:rsid w:val="006300BC"/>
    <w:rsid w:val="00632C50"/>
    <w:rsid w:val="00643151"/>
    <w:rsid w:val="00644B7E"/>
    <w:rsid w:val="006519CA"/>
    <w:rsid w:val="0065356A"/>
    <w:rsid w:val="006576ED"/>
    <w:rsid w:val="006603C9"/>
    <w:rsid w:val="006616DC"/>
    <w:rsid w:val="0066179E"/>
    <w:rsid w:val="00662C11"/>
    <w:rsid w:val="00662D96"/>
    <w:rsid w:val="00663B05"/>
    <w:rsid w:val="00676A84"/>
    <w:rsid w:val="00680A8E"/>
    <w:rsid w:val="0068173C"/>
    <w:rsid w:val="0068207E"/>
    <w:rsid w:val="0068262D"/>
    <w:rsid w:val="0068315B"/>
    <w:rsid w:val="00683833"/>
    <w:rsid w:val="0069076E"/>
    <w:rsid w:val="00694038"/>
    <w:rsid w:val="00697303"/>
    <w:rsid w:val="006A1B1A"/>
    <w:rsid w:val="006B6818"/>
    <w:rsid w:val="006C088D"/>
    <w:rsid w:val="006C7DBA"/>
    <w:rsid w:val="006C7EB4"/>
    <w:rsid w:val="006D0EE1"/>
    <w:rsid w:val="006D1DBF"/>
    <w:rsid w:val="006D35E0"/>
    <w:rsid w:val="006E2740"/>
    <w:rsid w:val="006F15B9"/>
    <w:rsid w:val="006F1B9D"/>
    <w:rsid w:val="006F582C"/>
    <w:rsid w:val="007022AE"/>
    <w:rsid w:val="00702D35"/>
    <w:rsid w:val="00703D81"/>
    <w:rsid w:val="00704304"/>
    <w:rsid w:val="00704D98"/>
    <w:rsid w:val="007159AD"/>
    <w:rsid w:val="00722227"/>
    <w:rsid w:val="007225D0"/>
    <w:rsid w:val="007329CD"/>
    <w:rsid w:val="00732D16"/>
    <w:rsid w:val="00740332"/>
    <w:rsid w:val="00741DB9"/>
    <w:rsid w:val="00743846"/>
    <w:rsid w:val="007452EC"/>
    <w:rsid w:val="00745DA1"/>
    <w:rsid w:val="0074623F"/>
    <w:rsid w:val="007463E4"/>
    <w:rsid w:val="007500C6"/>
    <w:rsid w:val="00754193"/>
    <w:rsid w:val="0077391D"/>
    <w:rsid w:val="00775F0A"/>
    <w:rsid w:val="00786191"/>
    <w:rsid w:val="0078646D"/>
    <w:rsid w:val="0078740B"/>
    <w:rsid w:val="007933A9"/>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4EAF"/>
    <w:rsid w:val="00810ED8"/>
    <w:rsid w:val="00811D32"/>
    <w:rsid w:val="008125D4"/>
    <w:rsid w:val="00813C90"/>
    <w:rsid w:val="0081475C"/>
    <w:rsid w:val="008158C0"/>
    <w:rsid w:val="00817D5F"/>
    <w:rsid w:val="008220A8"/>
    <w:rsid w:val="00822E06"/>
    <w:rsid w:val="00825988"/>
    <w:rsid w:val="0083300F"/>
    <w:rsid w:val="00840731"/>
    <w:rsid w:val="00841662"/>
    <w:rsid w:val="00843484"/>
    <w:rsid w:val="0085054F"/>
    <w:rsid w:val="008517ED"/>
    <w:rsid w:val="00852DAC"/>
    <w:rsid w:val="008549B7"/>
    <w:rsid w:val="0085620B"/>
    <w:rsid w:val="008633B5"/>
    <w:rsid w:val="00867A53"/>
    <w:rsid w:val="00867E50"/>
    <w:rsid w:val="00870159"/>
    <w:rsid w:val="008707EA"/>
    <w:rsid w:val="00871268"/>
    <w:rsid w:val="00882B81"/>
    <w:rsid w:val="00883CF3"/>
    <w:rsid w:val="008847BA"/>
    <w:rsid w:val="008875A9"/>
    <w:rsid w:val="008875E4"/>
    <w:rsid w:val="008936DF"/>
    <w:rsid w:val="008A5047"/>
    <w:rsid w:val="008A7967"/>
    <w:rsid w:val="008B0059"/>
    <w:rsid w:val="008B0B69"/>
    <w:rsid w:val="008B567D"/>
    <w:rsid w:val="008B6B9C"/>
    <w:rsid w:val="008C0634"/>
    <w:rsid w:val="008C0D7D"/>
    <w:rsid w:val="008C3650"/>
    <w:rsid w:val="008C48A5"/>
    <w:rsid w:val="008C6535"/>
    <w:rsid w:val="008D2EB7"/>
    <w:rsid w:val="008E0802"/>
    <w:rsid w:val="008E34ED"/>
    <w:rsid w:val="008F616D"/>
    <w:rsid w:val="0090134D"/>
    <w:rsid w:val="00902476"/>
    <w:rsid w:val="00902D62"/>
    <w:rsid w:val="0091478C"/>
    <w:rsid w:val="00916413"/>
    <w:rsid w:val="0092508E"/>
    <w:rsid w:val="00930E2A"/>
    <w:rsid w:val="00940DAC"/>
    <w:rsid w:val="009437C2"/>
    <w:rsid w:val="009464B3"/>
    <w:rsid w:val="0094679A"/>
    <w:rsid w:val="009520A2"/>
    <w:rsid w:val="0095364A"/>
    <w:rsid w:val="009576BE"/>
    <w:rsid w:val="00961217"/>
    <w:rsid w:val="0096663E"/>
    <w:rsid w:val="00970594"/>
    <w:rsid w:val="00971731"/>
    <w:rsid w:val="00973ACB"/>
    <w:rsid w:val="00974F73"/>
    <w:rsid w:val="00975232"/>
    <w:rsid w:val="00976B9B"/>
    <w:rsid w:val="009773EC"/>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6DA9"/>
    <w:rsid w:val="00A145F9"/>
    <w:rsid w:val="00A14DA6"/>
    <w:rsid w:val="00A15F08"/>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8056C"/>
    <w:rsid w:val="00A90E4E"/>
    <w:rsid w:val="00A916E8"/>
    <w:rsid w:val="00A96807"/>
    <w:rsid w:val="00A97F53"/>
    <w:rsid w:val="00AA2F25"/>
    <w:rsid w:val="00AA6AF8"/>
    <w:rsid w:val="00AA7B69"/>
    <w:rsid w:val="00AB5B48"/>
    <w:rsid w:val="00AB67C7"/>
    <w:rsid w:val="00AC2393"/>
    <w:rsid w:val="00AC2D77"/>
    <w:rsid w:val="00AC632F"/>
    <w:rsid w:val="00AC7103"/>
    <w:rsid w:val="00AC7D58"/>
    <w:rsid w:val="00AD2D86"/>
    <w:rsid w:val="00AD34BF"/>
    <w:rsid w:val="00AD420B"/>
    <w:rsid w:val="00AD4B1A"/>
    <w:rsid w:val="00AD571B"/>
    <w:rsid w:val="00AE375D"/>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57AED"/>
    <w:rsid w:val="00B60387"/>
    <w:rsid w:val="00B60A97"/>
    <w:rsid w:val="00B61755"/>
    <w:rsid w:val="00B63D7D"/>
    <w:rsid w:val="00B65306"/>
    <w:rsid w:val="00B72008"/>
    <w:rsid w:val="00B734C1"/>
    <w:rsid w:val="00B75576"/>
    <w:rsid w:val="00B77778"/>
    <w:rsid w:val="00B84691"/>
    <w:rsid w:val="00B8730F"/>
    <w:rsid w:val="00B92F7E"/>
    <w:rsid w:val="00B9387C"/>
    <w:rsid w:val="00B9433D"/>
    <w:rsid w:val="00B961DE"/>
    <w:rsid w:val="00B96BB7"/>
    <w:rsid w:val="00BC0B5A"/>
    <w:rsid w:val="00BC2C46"/>
    <w:rsid w:val="00BC4335"/>
    <w:rsid w:val="00BC6C25"/>
    <w:rsid w:val="00BD05D6"/>
    <w:rsid w:val="00BD1163"/>
    <w:rsid w:val="00BD2DD4"/>
    <w:rsid w:val="00BD4C34"/>
    <w:rsid w:val="00BE0691"/>
    <w:rsid w:val="00BE09AF"/>
    <w:rsid w:val="00BE3008"/>
    <w:rsid w:val="00BE32C6"/>
    <w:rsid w:val="00BE5D18"/>
    <w:rsid w:val="00BE61B6"/>
    <w:rsid w:val="00BF2FB0"/>
    <w:rsid w:val="00BF79DA"/>
    <w:rsid w:val="00BF7D31"/>
    <w:rsid w:val="00C02721"/>
    <w:rsid w:val="00C05F66"/>
    <w:rsid w:val="00C15735"/>
    <w:rsid w:val="00C20BD1"/>
    <w:rsid w:val="00C230CE"/>
    <w:rsid w:val="00C24F52"/>
    <w:rsid w:val="00C3011E"/>
    <w:rsid w:val="00C31CA8"/>
    <w:rsid w:val="00C35885"/>
    <w:rsid w:val="00C37A7F"/>
    <w:rsid w:val="00C4388A"/>
    <w:rsid w:val="00C45461"/>
    <w:rsid w:val="00C45F0F"/>
    <w:rsid w:val="00C467F4"/>
    <w:rsid w:val="00C46D16"/>
    <w:rsid w:val="00C504C2"/>
    <w:rsid w:val="00C57159"/>
    <w:rsid w:val="00C574E0"/>
    <w:rsid w:val="00C63161"/>
    <w:rsid w:val="00C657E7"/>
    <w:rsid w:val="00C66AAB"/>
    <w:rsid w:val="00C72F27"/>
    <w:rsid w:val="00C759B7"/>
    <w:rsid w:val="00C774FB"/>
    <w:rsid w:val="00C807DB"/>
    <w:rsid w:val="00C871BE"/>
    <w:rsid w:val="00CA25D6"/>
    <w:rsid w:val="00CA26AB"/>
    <w:rsid w:val="00CA2A02"/>
    <w:rsid w:val="00CA2F7F"/>
    <w:rsid w:val="00CA3990"/>
    <w:rsid w:val="00CB1668"/>
    <w:rsid w:val="00CB1AF5"/>
    <w:rsid w:val="00CB42E9"/>
    <w:rsid w:val="00CC6B7F"/>
    <w:rsid w:val="00CC76BF"/>
    <w:rsid w:val="00CC7C82"/>
    <w:rsid w:val="00CD0615"/>
    <w:rsid w:val="00CD0F3A"/>
    <w:rsid w:val="00CD39B0"/>
    <w:rsid w:val="00CD3F77"/>
    <w:rsid w:val="00CD64D0"/>
    <w:rsid w:val="00CD6B58"/>
    <w:rsid w:val="00CD7F28"/>
    <w:rsid w:val="00CE15E0"/>
    <w:rsid w:val="00CE7FF0"/>
    <w:rsid w:val="00CF67D7"/>
    <w:rsid w:val="00CF6F8B"/>
    <w:rsid w:val="00D07C8F"/>
    <w:rsid w:val="00D12FA3"/>
    <w:rsid w:val="00D145BB"/>
    <w:rsid w:val="00D156B7"/>
    <w:rsid w:val="00D15E7A"/>
    <w:rsid w:val="00D16753"/>
    <w:rsid w:val="00D2031E"/>
    <w:rsid w:val="00D208DB"/>
    <w:rsid w:val="00D25184"/>
    <w:rsid w:val="00D31997"/>
    <w:rsid w:val="00D33309"/>
    <w:rsid w:val="00D346A2"/>
    <w:rsid w:val="00D350FB"/>
    <w:rsid w:val="00D36FAE"/>
    <w:rsid w:val="00D40159"/>
    <w:rsid w:val="00D4181D"/>
    <w:rsid w:val="00D47865"/>
    <w:rsid w:val="00D50C0C"/>
    <w:rsid w:val="00D60992"/>
    <w:rsid w:val="00D62B3B"/>
    <w:rsid w:val="00D65D44"/>
    <w:rsid w:val="00D67E64"/>
    <w:rsid w:val="00D810D1"/>
    <w:rsid w:val="00D819F4"/>
    <w:rsid w:val="00D900D1"/>
    <w:rsid w:val="00D91C65"/>
    <w:rsid w:val="00D9373F"/>
    <w:rsid w:val="00D963EB"/>
    <w:rsid w:val="00DA1AF7"/>
    <w:rsid w:val="00DA26D0"/>
    <w:rsid w:val="00DB08C3"/>
    <w:rsid w:val="00DB38D1"/>
    <w:rsid w:val="00DB3DDA"/>
    <w:rsid w:val="00DB5886"/>
    <w:rsid w:val="00DC06A1"/>
    <w:rsid w:val="00DC31A1"/>
    <w:rsid w:val="00DD1D9C"/>
    <w:rsid w:val="00DD734D"/>
    <w:rsid w:val="00DE32E3"/>
    <w:rsid w:val="00DF462D"/>
    <w:rsid w:val="00E00FEF"/>
    <w:rsid w:val="00E011CE"/>
    <w:rsid w:val="00E01712"/>
    <w:rsid w:val="00E06DA0"/>
    <w:rsid w:val="00E0734F"/>
    <w:rsid w:val="00E07FF3"/>
    <w:rsid w:val="00E105CB"/>
    <w:rsid w:val="00E15A55"/>
    <w:rsid w:val="00E179D5"/>
    <w:rsid w:val="00E203D9"/>
    <w:rsid w:val="00E2072F"/>
    <w:rsid w:val="00E21F9C"/>
    <w:rsid w:val="00E235F5"/>
    <w:rsid w:val="00E2405E"/>
    <w:rsid w:val="00E2664D"/>
    <w:rsid w:val="00E31897"/>
    <w:rsid w:val="00E3602F"/>
    <w:rsid w:val="00E36991"/>
    <w:rsid w:val="00E4320F"/>
    <w:rsid w:val="00E457BF"/>
    <w:rsid w:val="00E46CFD"/>
    <w:rsid w:val="00E555F0"/>
    <w:rsid w:val="00E57923"/>
    <w:rsid w:val="00E6426A"/>
    <w:rsid w:val="00E66E1D"/>
    <w:rsid w:val="00E71A22"/>
    <w:rsid w:val="00E76D9F"/>
    <w:rsid w:val="00E77A8B"/>
    <w:rsid w:val="00E82E18"/>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2052F"/>
    <w:rsid w:val="00F22BB1"/>
    <w:rsid w:val="00F2313B"/>
    <w:rsid w:val="00F253EA"/>
    <w:rsid w:val="00F31892"/>
    <w:rsid w:val="00F3322B"/>
    <w:rsid w:val="00F34285"/>
    <w:rsid w:val="00F34F3C"/>
    <w:rsid w:val="00F47E48"/>
    <w:rsid w:val="00F5162E"/>
    <w:rsid w:val="00F54500"/>
    <w:rsid w:val="00F555E7"/>
    <w:rsid w:val="00F55F72"/>
    <w:rsid w:val="00F5686F"/>
    <w:rsid w:val="00F6714D"/>
    <w:rsid w:val="00F67E04"/>
    <w:rsid w:val="00F712BE"/>
    <w:rsid w:val="00F712D2"/>
    <w:rsid w:val="00F75A20"/>
    <w:rsid w:val="00F76941"/>
    <w:rsid w:val="00F83330"/>
    <w:rsid w:val="00F95464"/>
    <w:rsid w:val="00F966FF"/>
    <w:rsid w:val="00FA3447"/>
    <w:rsid w:val="00FA43E3"/>
    <w:rsid w:val="00FA5D67"/>
    <w:rsid w:val="00FA7A75"/>
    <w:rsid w:val="00FB1592"/>
    <w:rsid w:val="00FC1C84"/>
    <w:rsid w:val="00FC4561"/>
    <w:rsid w:val="00FC57C9"/>
    <w:rsid w:val="00FC5F90"/>
    <w:rsid w:val="00FC60BB"/>
    <w:rsid w:val="00FC6FC5"/>
    <w:rsid w:val="00FD04FA"/>
    <w:rsid w:val="00FD7799"/>
    <w:rsid w:val="00FE141B"/>
    <w:rsid w:val="00FE2096"/>
    <w:rsid w:val="00FE2606"/>
    <w:rsid w:val="00FE2E2E"/>
    <w:rsid w:val="00FE3B89"/>
    <w:rsid w:val="00FE56FE"/>
    <w:rsid w:val="00FE7BFE"/>
    <w:rsid w:val="00FF056C"/>
    <w:rsid w:val="01103C2D"/>
    <w:rsid w:val="02495433"/>
    <w:rsid w:val="03477468"/>
    <w:rsid w:val="04D442D4"/>
    <w:rsid w:val="059E32B1"/>
    <w:rsid w:val="05FE23E4"/>
    <w:rsid w:val="07231894"/>
    <w:rsid w:val="094A3A4E"/>
    <w:rsid w:val="09580A23"/>
    <w:rsid w:val="09645213"/>
    <w:rsid w:val="0D5721F6"/>
    <w:rsid w:val="10831E63"/>
    <w:rsid w:val="110D2578"/>
    <w:rsid w:val="11934898"/>
    <w:rsid w:val="131101D0"/>
    <w:rsid w:val="131531D0"/>
    <w:rsid w:val="144D6B10"/>
    <w:rsid w:val="14B555C6"/>
    <w:rsid w:val="15504BE4"/>
    <w:rsid w:val="15CD4330"/>
    <w:rsid w:val="178D1819"/>
    <w:rsid w:val="18F355FE"/>
    <w:rsid w:val="1C2453B2"/>
    <w:rsid w:val="1EFC59B5"/>
    <w:rsid w:val="1FCF0C21"/>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30FC55EE"/>
    <w:rsid w:val="327D2364"/>
    <w:rsid w:val="32D61E6F"/>
    <w:rsid w:val="33D97E69"/>
    <w:rsid w:val="35CA4E0E"/>
    <w:rsid w:val="36317AE8"/>
    <w:rsid w:val="36F6488E"/>
    <w:rsid w:val="37314C08"/>
    <w:rsid w:val="380D1E8F"/>
    <w:rsid w:val="396D17C5"/>
    <w:rsid w:val="3B213B3E"/>
    <w:rsid w:val="3B5E2280"/>
    <w:rsid w:val="3C56020E"/>
    <w:rsid w:val="3D8E7659"/>
    <w:rsid w:val="3F081602"/>
    <w:rsid w:val="40535DA5"/>
    <w:rsid w:val="406452E3"/>
    <w:rsid w:val="41322966"/>
    <w:rsid w:val="418E7A7B"/>
    <w:rsid w:val="444C1F91"/>
    <w:rsid w:val="4647058D"/>
    <w:rsid w:val="46521A6E"/>
    <w:rsid w:val="472F3337"/>
    <w:rsid w:val="493C25D4"/>
    <w:rsid w:val="498C1BC5"/>
    <w:rsid w:val="4992629E"/>
    <w:rsid w:val="4A5D2A12"/>
    <w:rsid w:val="4D1A2E7B"/>
    <w:rsid w:val="4DD324BD"/>
    <w:rsid w:val="4DE90850"/>
    <w:rsid w:val="4F504998"/>
    <w:rsid w:val="50A9595A"/>
    <w:rsid w:val="519D5654"/>
    <w:rsid w:val="51B1012C"/>
    <w:rsid w:val="52EF06B7"/>
    <w:rsid w:val="5E895E64"/>
    <w:rsid w:val="617E77D6"/>
    <w:rsid w:val="640922D0"/>
    <w:rsid w:val="64572560"/>
    <w:rsid w:val="650C6EA7"/>
    <w:rsid w:val="66F9345B"/>
    <w:rsid w:val="67CF5C06"/>
    <w:rsid w:val="68C04AEE"/>
    <w:rsid w:val="68CE3D26"/>
    <w:rsid w:val="6943239F"/>
    <w:rsid w:val="6BDF3A3F"/>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BF07"/>
  <w15:docId w15:val="{77485059-B730-4A83-A5C1-36A289B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460" w:lineRule="exact"/>
      <w:ind w:firstLineChars="200" w:firstLine="200"/>
    </w:pPr>
    <w:rPr>
      <w:sz w:val="24"/>
    </w:rPr>
  </w:style>
  <w:style w:type="paragraph" w:styleId="1">
    <w:name w:val="heading 1"/>
    <w:basedOn w:val="a"/>
    <w:next w:val="a"/>
    <w:link w:val="10"/>
    <w:qFormat/>
    <w:pPr>
      <w:keepNext/>
      <w:keepLines/>
      <w:widowControl w:val="0"/>
      <w:spacing w:before="340" w:after="330" w:line="578" w:lineRule="auto"/>
      <w:ind w:firstLineChars="0" w:firstLine="0"/>
      <w:jc w:val="both"/>
      <w:outlineLvl w:val="0"/>
    </w:pPr>
    <w:rPr>
      <w:b/>
      <w:bCs/>
      <w:kern w:val="44"/>
      <w:sz w:val="44"/>
      <w:szCs w:val="44"/>
    </w:rPr>
  </w:style>
  <w:style w:type="paragraph" w:styleId="2">
    <w:name w:val="heading 2"/>
    <w:basedOn w:val="a"/>
    <w:next w:val="a"/>
    <w:link w:val="20"/>
    <w:autoRedefine/>
    <w:qFormat/>
    <w:pPr>
      <w:keepNext/>
      <w:keepLines/>
      <w:widowControl w:val="0"/>
      <w:spacing w:before="260" w:after="260" w:line="416" w:lineRule="auto"/>
      <w:ind w:firstLineChars="0" w:firstLine="0"/>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unhideWhenUsed/>
    <w:qFormat/>
    <w:rPr>
      <w:rFonts w:ascii="宋体"/>
      <w:sz w:val="18"/>
      <w:szCs w:val="18"/>
    </w:rPr>
  </w:style>
  <w:style w:type="paragraph" w:styleId="a5">
    <w:name w:val="toa heading"/>
    <w:basedOn w:val="a"/>
    <w:next w:val="a"/>
    <w:unhideWhenUsed/>
    <w:qFormat/>
    <w:pPr>
      <w:widowControl w:val="0"/>
      <w:spacing w:line="300" w:lineRule="auto"/>
      <w:ind w:firstLineChars="0" w:firstLine="0"/>
      <w:jc w:val="center"/>
    </w:pPr>
    <w:rPr>
      <w:bCs/>
      <w:kern w:val="2"/>
      <w:sz w:val="40"/>
      <w:szCs w:val="40"/>
    </w:rPr>
  </w:style>
  <w:style w:type="paragraph" w:styleId="a6">
    <w:name w:val="Body Text"/>
    <w:basedOn w:val="a"/>
    <w:link w:val="a7"/>
    <w:unhideWhenUsed/>
    <w:qFormat/>
    <w:pPr>
      <w:widowControl w:val="0"/>
      <w:spacing w:after="120" w:line="240" w:lineRule="auto"/>
      <w:ind w:firstLineChars="0" w:firstLine="0"/>
      <w:jc w:val="both"/>
    </w:pPr>
    <w:rPr>
      <w:kern w:val="2"/>
      <w:sz w:val="21"/>
    </w:rPr>
  </w:style>
  <w:style w:type="paragraph" w:styleId="a8">
    <w:name w:val="Plain Text"/>
    <w:basedOn w:val="a"/>
    <w:link w:val="a9"/>
    <w:uiPriority w:val="99"/>
    <w:qFormat/>
    <w:pPr>
      <w:widowControl w:val="0"/>
      <w:spacing w:line="240" w:lineRule="auto"/>
      <w:ind w:firstLineChars="0" w:firstLine="0"/>
      <w:jc w:val="both"/>
    </w:pPr>
    <w:rPr>
      <w:rFonts w:ascii="宋体" w:hAnsi="Courier New" w:cs="Courier New"/>
      <w:kern w:val="2"/>
      <w:sz w:val="21"/>
      <w:szCs w:val="21"/>
    </w:rPr>
  </w:style>
  <w:style w:type="paragraph" w:styleId="aa">
    <w:name w:val="Date"/>
    <w:basedOn w:val="a"/>
    <w:next w:val="a"/>
    <w:link w:val="ab"/>
    <w:autoRedefine/>
    <w:uiPriority w:val="99"/>
    <w:unhideWhenUsed/>
    <w:qFormat/>
    <w:pPr>
      <w:ind w:leftChars="2500" w:left="100"/>
    </w:pPr>
  </w:style>
  <w:style w:type="paragraph" w:styleId="ac">
    <w:name w:val="Balloon Text"/>
    <w:basedOn w:val="a"/>
    <w:link w:val="ad"/>
    <w:autoRedefine/>
    <w:uiPriority w:val="99"/>
    <w:unhideWhenUsed/>
    <w:qFormat/>
    <w:pPr>
      <w:spacing w:line="240" w:lineRule="auto"/>
    </w:pPr>
    <w:rPr>
      <w:sz w:val="18"/>
      <w:szCs w:val="18"/>
    </w:rPr>
  </w:style>
  <w:style w:type="paragraph" w:styleId="ae">
    <w:name w:val="footer"/>
    <w:basedOn w:val="a"/>
    <w:link w:val="af"/>
    <w:autoRedefine/>
    <w:uiPriority w:val="99"/>
    <w:unhideWhenUsed/>
    <w:qFormat/>
    <w:pPr>
      <w:tabs>
        <w:tab w:val="center" w:pos="4153"/>
        <w:tab w:val="right" w:pos="8306"/>
      </w:tabs>
      <w:snapToGrid w:val="0"/>
    </w:pPr>
    <w:rPr>
      <w:rFonts w:ascii="Calibri" w:hAnsi="Calibri"/>
      <w:sz w:val="18"/>
      <w:szCs w:val="18"/>
    </w:rPr>
  </w:style>
  <w:style w:type="paragraph" w:styleId="af0">
    <w:name w:val="header"/>
    <w:basedOn w:val="a"/>
    <w:link w:val="11"/>
    <w:autoRedefine/>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1">
    <w:name w:val="Normal (Web)"/>
    <w:basedOn w:val="a"/>
    <w:autoRedefine/>
    <w:uiPriority w:val="99"/>
    <w:unhideWhenUsed/>
    <w:qFormat/>
    <w:pPr>
      <w:widowControl w:val="0"/>
      <w:adjustRightInd w:val="0"/>
      <w:snapToGrid w:val="0"/>
      <w:spacing w:line="360" w:lineRule="auto"/>
      <w:ind w:firstLine="420"/>
      <w:jc w:val="both"/>
      <w:textAlignment w:val="baseline"/>
    </w:pPr>
  </w:style>
  <w:style w:type="table" w:styleId="af2">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autoRedefine/>
    <w:qFormat/>
    <w:rPr>
      <w:b/>
      <w:bCs/>
      <w:kern w:val="44"/>
      <w:sz w:val="44"/>
      <w:szCs w:val="44"/>
    </w:rPr>
  </w:style>
  <w:style w:type="character" w:customStyle="1" w:styleId="20">
    <w:name w:val="标题 2 字符"/>
    <w:link w:val="2"/>
    <w:autoRedefine/>
    <w:qFormat/>
    <w:rPr>
      <w:rFonts w:ascii="Arial" w:eastAsia="黑体" w:hAnsi="Arial"/>
      <w:b/>
      <w:bCs/>
      <w:kern w:val="2"/>
      <w:sz w:val="32"/>
      <w:szCs w:val="32"/>
    </w:rPr>
  </w:style>
  <w:style w:type="character" w:customStyle="1" w:styleId="a4">
    <w:name w:val="文档结构图 字符"/>
    <w:link w:val="a3"/>
    <w:autoRedefine/>
    <w:uiPriority w:val="99"/>
    <w:semiHidden/>
    <w:qFormat/>
    <w:rPr>
      <w:rFonts w:ascii="宋体"/>
      <w:sz w:val="18"/>
      <w:szCs w:val="18"/>
    </w:rPr>
  </w:style>
  <w:style w:type="character" w:customStyle="1" w:styleId="a7">
    <w:name w:val="正文文本 字符"/>
    <w:link w:val="a6"/>
    <w:autoRedefine/>
    <w:qFormat/>
    <w:rPr>
      <w:kern w:val="2"/>
      <w:sz w:val="21"/>
    </w:rPr>
  </w:style>
  <w:style w:type="character" w:customStyle="1" w:styleId="ab">
    <w:name w:val="日期 字符"/>
    <w:link w:val="aa"/>
    <w:autoRedefine/>
    <w:uiPriority w:val="99"/>
    <w:semiHidden/>
    <w:qFormat/>
    <w:rPr>
      <w:sz w:val="24"/>
    </w:rPr>
  </w:style>
  <w:style w:type="character" w:customStyle="1" w:styleId="ad">
    <w:name w:val="批注框文本 字符"/>
    <w:link w:val="ac"/>
    <w:autoRedefine/>
    <w:uiPriority w:val="99"/>
    <w:semiHidden/>
    <w:qFormat/>
    <w:rPr>
      <w:sz w:val="18"/>
      <w:szCs w:val="18"/>
    </w:rPr>
  </w:style>
  <w:style w:type="character" w:customStyle="1" w:styleId="af">
    <w:name w:val="页脚 字符"/>
    <w:link w:val="ae"/>
    <w:autoRedefine/>
    <w:uiPriority w:val="99"/>
    <w:semiHidden/>
    <w:qFormat/>
    <w:rPr>
      <w:rFonts w:ascii="Calibri" w:eastAsia="宋体" w:hAnsi="Calibri" w:cs="Times New Roman"/>
      <w:kern w:val="0"/>
      <w:sz w:val="18"/>
      <w:szCs w:val="18"/>
    </w:rPr>
  </w:style>
  <w:style w:type="character" w:customStyle="1" w:styleId="11">
    <w:name w:val="页眉 字符1"/>
    <w:link w:val="af0"/>
    <w:autoRedefine/>
    <w:uiPriority w:val="99"/>
    <w:semiHidden/>
    <w:qFormat/>
    <w:rPr>
      <w:rFonts w:ascii="Calibri" w:eastAsia="宋体" w:hAnsi="Calibri" w:cs="Times New Roman"/>
      <w:kern w:val="0"/>
      <w:sz w:val="18"/>
      <w:szCs w:val="18"/>
    </w:rPr>
  </w:style>
  <w:style w:type="paragraph" w:styleId="af3">
    <w:name w:val="List Paragraph"/>
    <w:basedOn w:val="a"/>
    <w:autoRedefine/>
    <w:uiPriority w:val="34"/>
    <w:qFormat/>
    <w:pPr>
      <w:ind w:firstLine="420"/>
    </w:pPr>
  </w:style>
  <w:style w:type="paragraph" w:customStyle="1" w:styleId="12">
    <w:name w:val="列出段落1"/>
    <w:basedOn w:val="a"/>
    <w:autoRedefine/>
    <w:uiPriority w:val="99"/>
    <w:qFormat/>
    <w:pPr>
      <w:widowControl w:val="0"/>
      <w:spacing w:line="240" w:lineRule="auto"/>
      <w:ind w:firstLine="420"/>
      <w:jc w:val="both"/>
    </w:pPr>
    <w:rPr>
      <w:kern w:val="2"/>
      <w:sz w:val="21"/>
      <w:szCs w:val="24"/>
    </w:rPr>
  </w:style>
  <w:style w:type="character" w:customStyle="1" w:styleId="af4">
    <w:name w:val="页眉 字符"/>
    <w:autoRedefine/>
    <w:uiPriority w:val="99"/>
    <w:qFormat/>
    <w:rPr>
      <w:rFonts w:ascii="Calibri" w:eastAsia="宋体" w:hAnsi="Calibri" w:cs="Times New Roman"/>
      <w:kern w:val="2"/>
      <w:sz w:val="18"/>
      <w:szCs w:val="18"/>
    </w:rPr>
  </w:style>
  <w:style w:type="character" w:customStyle="1" w:styleId="a9">
    <w:name w:val="纯文本 字符"/>
    <w:basedOn w:val="a0"/>
    <w:link w:val="a8"/>
    <w:uiPriority w:val="99"/>
    <w:qFormat/>
    <w:rPr>
      <w:rFonts w:ascii="宋体" w:hAnsi="Courier New" w:cs="Courier New"/>
      <w:kern w:val="2"/>
      <w:sz w:val="21"/>
      <w:szCs w:val="21"/>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1638</Words>
  <Characters>9339</Characters>
  <Application>Microsoft Office Word</Application>
  <DocSecurity>0</DocSecurity>
  <Lines>77</Lines>
  <Paragraphs>21</Paragraphs>
  <ScaleCrop>false</ScaleCrop>
  <Company>china</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gmodvqvo@outlook.com</cp:lastModifiedBy>
  <cp:revision>5</cp:revision>
  <cp:lastPrinted>2018-08-21T06:52:00Z</cp:lastPrinted>
  <dcterms:created xsi:type="dcterms:W3CDTF">2024-09-29T08:25:00Z</dcterms:created>
  <dcterms:modified xsi:type="dcterms:W3CDTF">2024-10-09T02:51:00Z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6E454B1B209642F4AC31307309BBB6AB_13</vt:lpwstr>
  </property>
</Properties>
</file>