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F269">
      <w:pPr>
        <w:pStyle w:val="3"/>
        <w:rPr>
          <w:rFonts w:hint="eastAsia"/>
        </w:rPr>
      </w:pPr>
    </w:p>
    <w:p w14:paraId="15F51C04">
      <w:pPr>
        <w:pStyle w:val="3"/>
        <w:rPr>
          <w:rFonts w:hint="eastAsia"/>
        </w:rPr>
      </w:pPr>
      <w:r>
        <w:rPr>
          <w:rFonts w:hint="eastAsia"/>
        </w:rPr>
        <w:t>江苏省水利建设工程有限公司</w:t>
      </w:r>
    </w:p>
    <w:p w14:paraId="74FBB990">
      <w:pPr>
        <w:pStyle w:val="3"/>
        <w:rPr>
          <w:rFonts w:hint="eastAsia"/>
        </w:rPr>
      </w:pPr>
    </w:p>
    <w:p w14:paraId="7259489F">
      <w:pPr>
        <w:pStyle w:val="3"/>
        <w:rPr>
          <w:rFonts w:hint="eastAsia" w:cs="方正仿宋_GB2312"/>
        </w:rPr>
      </w:pPr>
      <w:r>
        <w:t>预制梁板</w:t>
      </w:r>
      <w:r>
        <w:rPr>
          <w:rFonts w:hint="eastAsia"/>
        </w:rPr>
        <w:t>采购安装招标文件</w:t>
      </w:r>
    </w:p>
    <w:p w14:paraId="27472BB2">
      <w:pPr>
        <w:pStyle w:val="3"/>
        <w:rPr>
          <w:rFonts w:hint="eastAsia"/>
        </w:rPr>
      </w:pPr>
    </w:p>
    <w:p w14:paraId="3C8F2994">
      <w:pPr>
        <w:pStyle w:val="3"/>
        <w:rPr>
          <w:rFonts w:hint="eastAsia"/>
        </w:rPr>
      </w:pPr>
    </w:p>
    <w:p w14:paraId="7F29EB3E">
      <w:pPr>
        <w:pStyle w:val="3"/>
        <w:rPr>
          <w:rFonts w:hint="eastAsia"/>
        </w:rPr>
      </w:pPr>
      <w:r>
        <w:rPr>
          <w:rFonts w:ascii="Times New Roman" w:hAnsi="Times New Roman"/>
          <w:sz w:val="18"/>
          <w:szCs w:val="18"/>
        </w:rPr>
        <w:drawing>
          <wp:inline distT="0" distB="0" distL="114300" distR="114300">
            <wp:extent cx="1604645" cy="1369695"/>
            <wp:effectExtent l="0" t="0" r="0" b="19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0"/>
                    <a:stretch>
                      <a:fillRect/>
                    </a:stretch>
                  </pic:blipFill>
                  <pic:spPr>
                    <a:xfrm>
                      <a:off x="0" y="0"/>
                      <a:ext cx="1604645" cy="1369695"/>
                    </a:xfrm>
                    <a:prstGeom prst="rect">
                      <a:avLst/>
                    </a:prstGeom>
                    <a:noFill/>
                    <a:ln>
                      <a:noFill/>
                    </a:ln>
                  </pic:spPr>
                </pic:pic>
              </a:graphicData>
            </a:graphic>
          </wp:inline>
        </w:drawing>
      </w:r>
    </w:p>
    <w:p w14:paraId="07F44944">
      <w:pPr>
        <w:pStyle w:val="3"/>
        <w:rPr>
          <w:rFonts w:hint="eastAsia" w:cs="宋体"/>
        </w:rPr>
      </w:pPr>
    </w:p>
    <w:p w14:paraId="308205D8">
      <w:pPr>
        <w:pStyle w:val="3"/>
        <w:rPr>
          <w:rFonts w:hint="eastAsia"/>
        </w:rPr>
      </w:pPr>
    </w:p>
    <w:p w14:paraId="2FFA78FF">
      <w:pPr>
        <w:pStyle w:val="3"/>
        <w:rPr>
          <w:rFonts w:hint="eastAsia"/>
        </w:rPr>
      </w:pPr>
    </w:p>
    <w:p w14:paraId="141CA2F3">
      <w:pPr>
        <w:pStyle w:val="3"/>
        <w:rPr>
          <w:rFonts w:hint="eastAsia"/>
        </w:rPr>
      </w:pPr>
    </w:p>
    <w:p w14:paraId="088AB977">
      <w:pPr>
        <w:pStyle w:val="3"/>
        <w:rPr>
          <w:rFonts w:hint="eastAsia"/>
        </w:rPr>
      </w:pPr>
    </w:p>
    <w:p w14:paraId="43F42366">
      <w:pPr>
        <w:pStyle w:val="3"/>
        <w:rPr>
          <w:rFonts w:hint="eastAsia"/>
        </w:rPr>
      </w:pPr>
    </w:p>
    <w:p w14:paraId="6351CF01">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14:paraId="7E4BAB31">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 标 人：江苏省水利建设工程有限公司</w:t>
      </w:r>
    </w:p>
    <w:p w14:paraId="39C6D200">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现场管理机构：江苏省水利建设工程有限公司秦淮新河水利枢纽改扩建</w:t>
      </w:r>
    </w:p>
    <w:p w14:paraId="44853227">
      <w:pPr>
        <w:widowControl/>
        <w:snapToGrid w:val="0"/>
        <w:spacing w:before="312"/>
        <w:ind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rPr>
        <w:t>工程土建施工及设备安装项目经理部</w:t>
      </w:r>
    </w:p>
    <w:p w14:paraId="1AB1C471">
      <w:pPr>
        <w:widowControl/>
        <w:snapToGrid w:val="0"/>
        <w:spacing w:before="312"/>
        <w:ind w:firstLine="422" w:firstLineChars="150"/>
        <w:rPr>
          <w:rFonts w:hint="eastAsia" w:ascii="宋体" w:hAnsi="宋体"/>
          <w:sz w:val="28"/>
        </w:rPr>
      </w:pPr>
      <w:r>
        <w:rPr>
          <w:rFonts w:hint="eastAsia" w:ascii="宋体" w:hAnsi="宋体" w:cs="方正仿宋_GB18030"/>
          <w:b/>
          <w:bCs/>
          <w:color w:val="000000"/>
          <w:sz w:val="28"/>
          <w:szCs w:val="36"/>
        </w:rPr>
        <w:t>编制日期：2025年4月1</w:t>
      </w:r>
      <w:r>
        <w:rPr>
          <w:rFonts w:hint="eastAsia" w:ascii="宋体" w:hAnsi="宋体" w:cs="方正仿宋_GB18030"/>
          <w:b/>
          <w:bCs/>
          <w:color w:val="000000"/>
          <w:sz w:val="28"/>
          <w:szCs w:val="36"/>
          <w:lang w:val="en-US" w:eastAsia="zh-CN"/>
        </w:rPr>
        <w:t>6</w:t>
      </w:r>
      <w:r>
        <w:rPr>
          <w:rFonts w:hint="eastAsia" w:ascii="宋体" w:hAnsi="宋体" w:cs="方正仿宋_GB18030"/>
          <w:b/>
          <w:bCs/>
          <w:color w:val="000000"/>
          <w:sz w:val="28"/>
          <w:szCs w:val="36"/>
        </w:rPr>
        <w:t>日</w:t>
      </w:r>
    </w:p>
    <w:p w14:paraId="015ED6F8">
      <w:pPr>
        <w:ind w:firstLine="560"/>
        <w:rPr>
          <w:rFonts w:hint="eastAsia" w:ascii="宋体" w:hAnsi="宋体"/>
          <w:sz w:val="28"/>
        </w:rPr>
        <w:sectPr>
          <w:headerReference r:id="rId3" w:type="default"/>
          <w:footerReference r:id="rId4" w:type="default"/>
          <w:footerReference r:id="rId5" w:type="even"/>
          <w:pgSz w:w="11906" w:h="16838"/>
          <w:pgMar w:top="1418" w:right="1134" w:bottom="1418" w:left="1134" w:header="567" w:footer="1134" w:gutter="0"/>
          <w:pgNumType w:start="1"/>
          <w:cols w:space="720" w:num="1"/>
          <w:docGrid w:type="lines" w:linePitch="312" w:charSpace="0"/>
        </w:sectPr>
      </w:pPr>
    </w:p>
    <w:p w14:paraId="5CD9A639">
      <w:pPr>
        <w:spacing w:after="156" w:afterLines="50"/>
        <w:jc w:val="center"/>
        <w:outlineLvl w:val="0"/>
        <w:rPr>
          <w:b/>
          <w:sz w:val="32"/>
          <w:szCs w:val="32"/>
        </w:rPr>
      </w:pPr>
      <w:r>
        <w:rPr>
          <w:rFonts w:hint="eastAsia"/>
          <w:b/>
          <w:sz w:val="32"/>
          <w:szCs w:val="32"/>
        </w:rPr>
        <w:t>第一章 招标公告</w:t>
      </w:r>
    </w:p>
    <w:p w14:paraId="7CA4C6B7">
      <w:pPr>
        <w:snapToGrid w:val="0"/>
        <w:spacing w:line="320" w:lineRule="auto"/>
        <w:ind w:firstLine="456" w:firstLineChars="200"/>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方正仿宋_GB18030"/>
          <w:b/>
          <w:bCs/>
          <w:color w:val="000000"/>
          <w:sz w:val="24"/>
          <w:szCs w:val="24"/>
          <w:u w:val="single"/>
        </w:rPr>
        <w:t>秦淮新河水利枢纽改扩建工程土建施工及设备安装</w:t>
      </w:r>
      <w:r>
        <w:rPr>
          <w:rFonts w:hint="eastAsia" w:ascii="宋体" w:hAnsi="宋体"/>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该工程项目使用的</w:t>
      </w:r>
      <w:r>
        <w:rPr>
          <w:rFonts w:ascii="宋体" w:hAnsi="宋体"/>
          <w:b/>
          <w:bCs/>
          <w:color w:val="000000"/>
          <w:spacing w:val="-6"/>
          <w:sz w:val="24"/>
          <w:szCs w:val="24"/>
          <w:u w:val="single"/>
        </w:rPr>
        <w:t>预制梁板</w:t>
      </w:r>
      <w:r>
        <w:rPr>
          <w:rFonts w:hint="eastAsia" w:ascii="宋体" w:hAnsi="宋体"/>
          <w:b/>
          <w:bCs/>
          <w:color w:val="000000"/>
          <w:spacing w:val="-6"/>
          <w:sz w:val="24"/>
          <w:szCs w:val="24"/>
          <w:u w:val="single"/>
        </w:rPr>
        <w:t>采购及安装</w:t>
      </w:r>
      <w:r>
        <w:rPr>
          <w:rFonts w:hint="eastAsia" w:ascii="宋体" w:hAnsi="宋体" w:cs="宋体"/>
          <w:color w:val="000000"/>
          <w:spacing w:val="-6"/>
          <w:sz w:val="24"/>
          <w:szCs w:val="24"/>
        </w:rPr>
        <w:t>进行公开招标，欢迎新老客户参加竞标。</w:t>
      </w:r>
    </w:p>
    <w:p w14:paraId="3DA7C88B">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一、投标人资格要求</w:t>
      </w:r>
    </w:p>
    <w:p w14:paraId="11CA2BFD">
      <w:pPr>
        <w:spacing w:line="320" w:lineRule="auto"/>
        <w:ind w:firstLine="480" w:firstLineChars="200"/>
        <w:rPr>
          <w:rFonts w:hint="eastAsia" w:ascii="宋体" w:hAnsi="宋体"/>
          <w:color w:val="000000"/>
          <w:sz w:val="24"/>
          <w:szCs w:val="24"/>
        </w:rPr>
      </w:pPr>
      <w:r>
        <w:rPr>
          <w:rFonts w:hint="eastAsia" w:ascii="宋体" w:hAnsi="宋体"/>
          <w:color w:val="000000"/>
          <w:sz w:val="24"/>
          <w:szCs w:val="24"/>
        </w:rPr>
        <w:t>本次招标实行资格后审，供应商先根据图纸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12C81432">
      <w:pPr>
        <w:spacing w:line="320" w:lineRule="auto"/>
        <w:ind w:firstLine="482" w:firstLineChars="200"/>
        <w:outlineLvl w:val="1"/>
        <w:rPr>
          <w:rFonts w:hint="eastAsia" w:ascii="宋体" w:hAnsi="宋体"/>
          <w:b/>
          <w:bCs/>
          <w:sz w:val="24"/>
          <w:szCs w:val="24"/>
        </w:rPr>
      </w:pPr>
      <w:bookmarkStart w:id="0" w:name="_Toc9530677"/>
      <w:r>
        <w:rPr>
          <w:rFonts w:hint="eastAsia" w:ascii="宋体" w:hAnsi="宋体"/>
          <w:b/>
          <w:bCs/>
          <w:sz w:val="24"/>
          <w:szCs w:val="24"/>
        </w:rPr>
        <w:t>二</w:t>
      </w:r>
      <w:r>
        <w:rPr>
          <w:rFonts w:ascii="宋体" w:hAnsi="宋体"/>
          <w:b/>
          <w:bCs/>
          <w:sz w:val="24"/>
          <w:szCs w:val="24"/>
        </w:rPr>
        <w:t>、招标文件的获取</w:t>
      </w:r>
      <w:bookmarkEnd w:id="0"/>
    </w:p>
    <w:p w14:paraId="3010C4ED">
      <w:pPr>
        <w:spacing w:line="320" w:lineRule="auto"/>
        <w:ind w:firstLine="480" w:firstLineChars="200"/>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color w:val="000000"/>
          <w:sz w:val="24"/>
          <w:szCs w:val="24"/>
        </w:rPr>
        <w:t>（http://www.jswcc.com/）</w:t>
      </w:r>
      <w:r>
        <w:rPr>
          <w:rFonts w:ascii="宋体" w:hAnsi="宋体"/>
          <w:color w:val="000000"/>
          <w:sz w:val="24"/>
          <w:szCs w:val="24"/>
        </w:rPr>
        <w:t>下载本次</w:t>
      </w:r>
      <w:r>
        <w:rPr>
          <w:rFonts w:hint="eastAsia" w:ascii="宋体" w:hAnsi="宋体"/>
          <w:color w:val="000000"/>
          <w:sz w:val="24"/>
          <w:szCs w:val="24"/>
        </w:rPr>
        <w:t>预制梁板</w:t>
      </w:r>
      <w:r>
        <w:rPr>
          <w:rFonts w:ascii="宋体" w:hAnsi="宋体"/>
          <w:color w:val="000000"/>
          <w:sz w:val="24"/>
          <w:szCs w:val="24"/>
        </w:rPr>
        <w:t>采购安装的招标文件。</w:t>
      </w:r>
    </w:p>
    <w:p w14:paraId="38307AE2">
      <w:pPr>
        <w:spacing w:line="320" w:lineRule="auto"/>
        <w:ind w:firstLine="480" w:firstLineChars="200"/>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14:paraId="1EAB945B">
      <w:pPr>
        <w:spacing w:line="320" w:lineRule="auto"/>
        <w:ind w:firstLine="480" w:firstLineChars="200"/>
        <w:rPr>
          <w:rFonts w:hint="eastAsia" w:ascii="宋体" w:hAnsi="宋体"/>
          <w:color w:val="000000"/>
          <w:sz w:val="24"/>
          <w:szCs w:val="24"/>
        </w:rPr>
      </w:pPr>
      <w:r>
        <w:rPr>
          <w:rFonts w:ascii="宋体" w:hAnsi="宋体"/>
          <w:color w:val="000000"/>
          <w:sz w:val="24"/>
          <w:szCs w:val="24"/>
        </w:rPr>
        <w:t>项目部联系人：</w:t>
      </w:r>
      <w:r>
        <w:rPr>
          <w:rFonts w:hint="eastAsia" w:ascii="宋体" w:hAnsi="宋体"/>
          <w:color w:val="000000"/>
          <w:sz w:val="24"/>
          <w:szCs w:val="24"/>
        </w:rPr>
        <w:t>曾良家</w:t>
      </w:r>
      <w:r>
        <w:rPr>
          <w:rFonts w:ascii="宋体" w:hAnsi="宋体"/>
          <w:color w:val="000000"/>
          <w:sz w:val="24"/>
          <w:szCs w:val="24"/>
        </w:rPr>
        <w:t>，联系电话：</w:t>
      </w:r>
      <w:r>
        <w:rPr>
          <w:rFonts w:hint="eastAsia" w:ascii="宋体" w:hAnsi="宋体"/>
          <w:color w:val="000000"/>
          <w:sz w:val="24"/>
          <w:szCs w:val="24"/>
        </w:rPr>
        <w:t>15189878618。</w:t>
      </w:r>
    </w:p>
    <w:p w14:paraId="7F5C40B6">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14:paraId="1AC5BED9">
      <w:pPr>
        <w:spacing w:line="320" w:lineRule="auto"/>
        <w:ind w:firstLine="480" w:firstLineChars="200"/>
        <w:rPr>
          <w:rFonts w:hint="eastAsia" w:ascii="宋体" w:hAnsi="宋体"/>
          <w:color w:val="000000"/>
          <w:sz w:val="24"/>
          <w:szCs w:val="24"/>
        </w:rPr>
      </w:pPr>
      <w:r>
        <w:rPr>
          <w:rFonts w:ascii="宋体" w:hAnsi="宋体"/>
          <w:color w:val="000000"/>
          <w:sz w:val="24"/>
          <w:szCs w:val="24"/>
        </w:rPr>
        <w:t>本次投标采取网上投标方式，投标人于</w:t>
      </w:r>
      <w:r>
        <w:rPr>
          <w:rFonts w:hint="default" w:ascii="Times New Roman" w:hAnsi="Times New Roman" w:cs="Times New Roman"/>
          <w:sz w:val="24"/>
          <w:szCs w:val="22"/>
        </w:rPr>
        <w:t>2025年4月</w:t>
      </w:r>
      <w:r>
        <w:rPr>
          <w:rFonts w:hint="default" w:ascii="Times New Roman" w:hAnsi="Times New Roman" w:cs="Times New Roman"/>
          <w:sz w:val="24"/>
          <w:szCs w:val="22"/>
          <w:lang w:val="en-US" w:eastAsia="zh-CN"/>
        </w:rPr>
        <w:t>25</w:t>
      </w:r>
      <w:r>
        <w:rPr>
          <w:rFonts w:hint="default" w:ascii="Times New Roman" w:hAnsi="Times New Roman" w:cs="Times New Roman"/>
          <w:sz w:val="24"/>
          <w:szCs w:val="22"/>
        </w:rPr>
        <w:t>日</w:t>
      </w:r>
      <w:r>
        <w:rPr>
          <w:rFonts w:hint="default" w:ascii="Times New Roman" w:hAnsi="Times New Roman" w:cs="Times New Roman"/>
          <w:sz w:val="24"/>
          <w:szCs w:val="22"/>
          <w:lang w:val="en-US" w:eastAsia="zh-CN"/>
        </w:rPr>
        <w:t>下午14</w:t>
      </w:r>
      <w:r>
        <w:rPr>
          <w:rFonts w:hint="default" w:ascii="Times New Roman" w:hAnsi="Times New Roman" w:cs="Times New Roman"/>
          <w:sz w:val="24"/>
          <w:szCs w:val="22"/>
        </w:rPr>
        <w:t>:</w:t>
      </w:r>
      <w:r>
        <w:rPr>
          <w:rFonts w:hint="default" w:ascii="Times New Roman" w:hAnsi="Times New Roman" w:cs="Times New Roman"/>
          <w:sz w:val="24"/>
          <w:szCs w:val="22"/>
          <w:lang w:val="en-US" w:eastAsia="zh-CN"/>
        </w:rPr>
        <w:t>15</w:t>
      </w:r>
      <w:r>
        <w:rPr>
          <w:rFonts w:hint="eastAsia" w:ascii="宋体" w:hAnsi="宋体"/>
          <w:color w:val="000000"/>
          <w:sz w:val="24"/>
          <w:szCs w:val="24"/>
        </w:rPr>
        <w:t>前</w:t>
      </w:r>
      <w:r>
        <w:rPr>
          <w:rFonts w:ascii="宋体" w:hAnsi="宋体"/>
          <w:color w:val="000000"/>
          <w:sz w:val="24"/>
          <w:szCs w:val="24"/>
        </w:rPr>
        <w:t>将投标文件加盖公章后并扫描上传至江苏水建集中采购安装平台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color w:val="000000"/>
          <w:sz w:val="24"/>
          <w:szCs w:val="24"/>
        </w:rPr>
        <w:t>，投标文件每页均须法定代表人或其授权委托人签字并加盖单位公章。投标单位可与朱丽13218960628联系获取江苏水建集中采购安装平台操作手册。</w:t>
      </w:r>
    </w:p>
    <w:p w14:paraId="3E5E900C">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四、投标保证金、开标时间地点</w:t>
      </w:r>
    </w:p>
    <w:p w14:paraId="77C38A86">
      <w:pPr>
        <w:adjustRightInd w:val="0"/>
        <w:snapToGrid w:val="0"/>
        <w:spacing w:line="320" w:lineRule="auto"/>
        <w:ind w:firstLine="480" w:firstLineChars="200"/>
        <w:rPr>
          <w:rFonts w:hint="eastAsia" w:ascii="宋体" w:hAnsi="宋体"/>
          <w:sz w:val="24"/>
          <w:szCs w:val="24"/>
        </w:rPr>
      </w:pPr>
      <w:r>
        <w:rPr>
          <w:rFonts w:ascii="宋体" w:hAnsi="宋体"/>
          <w:sz w:val="24"/>
          <w:szCs w:val="24"/>
        </w:rPr>
        <w:t>1、</w:t>
      </w:r>
      <w:r>
        <w:rPr>
          <w:rFonts w:ascii="宋体" w:hAnsi="宋体"/>
          <w:b/>
          <w:bCs/>
          <w:sz w:val="24"/>
          <w:szCs w:val="24"/>
        </w:rPr>
        <w:t>投标保证金</w:t>
      </w:r>
      <w:r>
        <w:rPr>
          <w:rFonts w:ascii="宋体" w:hAnsi="宋体"/>
          <w:sz w:val="24"/>
          <w:szCs w:val="24"/>
        </w:rPr>
        <w:t>：请各投标人需在</w:t>
      </w:r>
      <w:r>
        <w:rPr>
          <w:sz w:val="24"/>
          <w:szCs w:val="22"/>
        </w:rPr>
        <w:t>202</w:t>
      </w:r>
      <w:r>
        <w:rPr>
          <w:rFonts w:hint="eastAsia"/>
          <w:sz w:val="24"/>
          <w:szCs w:val="22"/>
        </w:rPr>
        <w:t>5</w:t>
      </w:r>
      <w:r>
        <w:rPr>
          <w:sz w:val="24"/>
          <w:szCs w:val="22"/>
        </w:rPr>
        <w:t>年</w:t>
      </w:r>
      <w:r>
        <w:rPr>
          <w:rFonts w:hint="eastAsia"/>
          <w:sz w:val="24"/>
          <w:szCs w:val="22"/>
        </w:rPr>
        <w:t>4</w:t>
      </w:r>
      <w:r>
        <w:rPr>
          <w:sz w:val="24"/>
          <w:szCs w:val="22"/>
        </w:rPr>
        <w:t>月</w:t>
      </w:r>
      <w:r>
        <w:rPr>
          <w:rFonts w:hint="eastAsia"/>
          <w:sz w:val="24"/>
          <w:szCs w:val="22"/>
          <w:lang w:val="en-US" w:eastAsia="zh-CN"/>
        </w:rPr>
        <w:t>25</w:t>
      </w:r>
      <w:r>
        <w:rPr>
          <w:sz w:val="24"/>
          <w:szCs w:val="22"/>
        </w:rPr>
        <w:t>日</w:t>
      </w:r>
      <w:r>
        <w:rPr>
          <w:rFonts w:hint="eastAsia"/>
          <w:sz w:val="24"/>
          <w:szCs w:val="22"/>
          <w:lang w:val="en-US" w:eastAsia="zh-CN"/>
        </w:rPr>
        <w:t>上午10</w:t>
      </w:r>
      <w:r>
        <w:rPr>
          <w:rFonts w:hint="eastAsia"/>
          <w:sz w:val="24"/>
          <w:szCs w:val="22"/>
        </w:rPr>
        <w:t>:</w:t>
      </w:r>
      <w:r>
        <w:rPr>
          <w:sz w:val="24"/>
          <w:szCs w:val="22"/>
        </w:rPr>
        <w:t>00</w:t>
      </w:r>
      <w:r>
        <w:rPr>
          <w:rFonts w:hint="eastAsia" w:ascii="宋体" w:hAnsi="宋体"/>
          <w:sz w:val="24"/>
          <w:szCs w:val="32"/>
        </w:rPr>
        <w:t>前</w:t>
      </w:r>
      <w:r>
        <w:rPr>
          <w:rFonts w:ascii="宋体" w:hAnsi="宋体"/>
          <w:sz w:val="24"/>
          <w:szCs w:val="24"/>
        </w:rPr>
        <w:t>从单位</w:t>
      </w:r>
      <w:r>
        <w:rPr>
          <w:rFonts w:ascii="宋体" w:hAnsi="宋体"/>
          <w:b/>
          <w:bCs/>
          <w:sz w:val="24"/>
          <w:szCs w:val="24"/>
        </w:rPr>
        <w:t>基本户</w:t>
      </w:r>
      <w:r>
        <w:rPr>
          <w:rFonts w:ascii="宋体" w:hAnsi="宋体"/>
          <w:sz w:val="24"/>
          <w:szCs w:val="24"/>
        </w:rPr>
        <w:t>将投标保证金（人民币）</w:t>
      </w:r>
      <w:r>
        <w:rPr>
          <w:rFonts w:hint="eastAsia" w:ascii="宋体" w:hAnsi="宋体"/>
          <w:b/>
          <w:bCs/>
          <w:sz w:val="24"/>
          <w:szCs w:val="24"/>
          <w:lang w:val="en-US" w:eastAsia="zh-CN"/>
        </w:rPr>
        <w:t>捌</w:t>
      </w:r>
      <w:r>
        <w:rPr>
          <w:rFonts w:ascii="宋体" w:hAnsi="宋体"/>
          <w:b/>
          <w:bCs/>
          <w:sz w:val="24"/>
          <w:szCs w:val="24"/>
        </w:rPr>
        <w:t>万元整</w:t>
      </w:r>
      <w:r>
        <w:rPr>
          <w:rFonts w:ascii="宋体" w:hAnsi="宋体"/>
          <w:sz w:val="24"/>
          <w:szCs w:val="24"/>
        </w:rPr>
        <w:t>汇入我公司银行账户，</w:t>
      </w:r>
      <w:r>
        <w:rPr>
          <w:rFonts w:ascii="宋体" w:hAnsi="宋体"/>
          <w:b/>
          <w:bCs/>
          <w:sz w:val="24"/>
          <w:szCs w:val="24"/>
        </w:rPr>
        <w:t>汇款备注：</w:t>
      </w:r>
      <w:r>
        <w:rPr>
          <w:rFonts w:hint="eastAsia" w:ascii="宋体" w:hAnsi="宋体"/>
          <w:b/>
          <w:bCs/>
          <w:color w:val="FF0000"/>
          <w:sz w:val="24"/>
          <w:szCs w:val="24"/>
        </w:rPr>
        <w:t>秦淮新河枢纽</w:t>
      </w:r>
      <w:r>
        <w:rPr>
          <w:rFonts w:ascii="宋体" w:hAnsi="宋体"/>
          <w:b/>
          <w:bCs/>
          <w:color w:val="FF0000"/>
          <w:sz w:val="24"/>
          <w:szCs w:val="24"/>
        </w:rPr>
        <w:t>预制梁板</w:t>
      </w:r>
      <w:r>
        <w:rPr>
          <w:rFonts w:hint="eastAsia" w:ascii="宋体" w:hAnsi="宋体"/>
          <w:b/>
          <w:bCs/>
          <w:color w:val="FF0000"/>
          <w:sz w:val="24"/>
          <w:szCs w:val="24"/>
        </w:rPr>
        <w:t>采购安装</w:t>
      </w:r>
      <w:r>
        <w:rPr>
          <w:rFonts w:ascii="宋体" w:hAnsi="宋体"/>
          <w:b/>
          <w:bCs/>
          <w:color w:val="FF0000"/>
          <w:sz w:val="24"/>
          <w:szCs w:val="24"/>
        </w:rPr>
        <w:t>投标保证金</w:t>
      </w:r>
      <w:r>
        <w:rPr>
          <w:rFonts w:hint="eastAsia" w:ascii="宋体" w:hAnsi="宋体"/>
          <w:sz w:val="24"/>
          <w:szCs w:val="24"/>
        </w:rPr>
        <w:t>。</w:t>
      </w:r>
      <w:r>
        <w:rPr>
          <w:rFonts w:ascii="宋体" w:hAnsi="宋体"/>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2C3EA139">
      <w:pPr>
        <w:spacing w:line="320" w:lineRule="auto"/>
        <w:ind w:firstLine="480"/>
        <w:rPr>
          <w:sz w:val="24"/>
          <w:szCs w:val="24"/>
        </w:rPr>
      </w:pPr>
      <w:r>
        <w:rPr>
          <w:sz w:val="24"/>
          <w:szCs w:val="24"/>
        </w:rPr>
        <w:t>银行户名：江苏省水利建设工程有限公司</w:t>
      </w:r>
    </w:p>
    <w:p w14:paraId="18F5ABB0">
      <w:pPr>
        <w:spacing w:line="320" w:lineRule="auto"/>
        <w:ind w:firstLine="480"/>
        <w:rPr>
          <w:sz w:val="24"/>
          <w:szCs w:val="24"/>
        </w:rPr>
      </w:pPr>
      <w:r>
        <w:rPr>
          <w:sz w:val="24"/>
          <w:szCs w:val="24"/>
        </w:rPr>
        <w:t>开户银行：建设银行扬州分行琼花支行</w:t>
      </w:r>
    </w:p>
    <w:p w14:paraId="4FC2408F">
      <w:pPr>
        <w:snapToGrid w:val="0"/>
        <w:spacing w:line="320" w:lineRule="auto"/>
        <w:ind w:firstLine="480"/>
        <w:rPr>
          <w:sz w:val="24"/>
          <w:szCs w:val="24"/>
        </w:rPr>
      </w:pPr>
      <w:r>
        <w:rPr>
          <w:sz w:val="24"/>
          <w:szCs w:val="24"/>
        </w:rPr>
        <w:t>银行账号：32001745736050488688</w:t>
      </w:r>
    </w:p>
    <w:p w14:paraId="5F013BEB">
      <w:pPr>
        <w:adjustRightInd w:val="0"/>
        <w:snapToGrid w:val="0"/>
        <w:spacing w:line="320" w:lineRule="auto"/>
        <w:ind w:firstLine="480"/>
        <w:rPr>
          <w:b/>
          <w:bCs/>
          <w:color w:val="FF0000"/>
          <w:sz w:val="24"/>
          <w:szCs w:val="24"/>
        </w:rPr>
      </w:pPr>
      <w:r>
        <w:rPr>
          <w:sz w:val="24"/>
          <w:szCs w:val="24"/>
        </w:rPr>
        <w:t>2、</w:t>
      </w:r>
      <w:r>
        <w:rPr>
          <w:b/>
          <w:bCs/>
          <w:sz w:val="24"/>
          <w:szCs w:val="24"/>
        </w:rPr>
        <w:t>开标时间及地点</w:t>
      </w:r>
      <w:r>
        <w:rPr>
          <w:sz w:val="24"/>
          <w:szCs w:val="24"/>
        </w:rPr>
        <w:t>：招标人于</w:t>
      </w:r>
      <w:r>
        <w:rPr>
          <w:rFonts w:hint="default" w:ascii="Times New Roman" w:hAnsi="Times New Roman" w:cs="Times New Roman"/>
          <w:sz w:val="24"/>
          <w:szCs w:val="22"/>
        </w:rPr>
        <w:t>2025年4月</w:t>
      </w:r>
      <w:r>
        <w:rPr>
          <w:rFonts w:hint="default" w:ascii="Times New Roman" w:hAnsi="Times New Roman" w:cs="Times New Roman"/>
          <w:sz w:val="24"/>
          <w:szCs w:val="22"/>
          <w:lang w:val="en-US" w:eastAsia="zh-CN"/>
        </w:rPr>
        <w:t>25</w:t>
      </w:r>
      <w:r>
        <w:rPr>
          <w:rFonts w:hint="default" w:ascii="Times New Roman" w:hAnsi="Times New Roman" w:cs="Times New Roman"/>
          <w:sz w:val="24"/>
          <w:szCs w:val="22"/>
        </w:rPr>
        <w:t>日</w:t>
      </w:r>
      <w:r>
        <w:rPr>
          <w:rFonts w:hint="default" w:ascii="Times New Roman" w:hAnsi="Times New Roman" w:cs="Times New Roman"/>
          <w:sz w:val="24"/>
          <w:szCs w:val="22"/>
          <w:lang w:val="en-US" w:eastAsia="zh-CN"/>
        </w:rPr>
        <w:t>下午14</w:t>
      </w:r>
      <w:r>
        <w:rPr>
          <w:rFonts w:hint="default" w:ascii="Times New Roman" w:hAnsi="Times New Roman" w:cs="Times New Roman"/>
          <w:sz w:val="24"/>
          <w:szCs w:val="22"/>
        </w:rPr>
        <w:t>:</w:t>
      </w:r>
      <w:r>
        <w:rPr>
          <w:rFonts w:hint="default" w:ascii="Times New Roman" w:hAnsi="Times New Roman" w:cs="Times New Roman"/>
          <w:sz w:val="24"/>
          <w:szCs w:val="22"/>
          <w:lang w:val="en-US" w:eastAsia="zh-CN"/>
        </w:rPr>
        <w:t>15</w:t>
      </w:r>
      <w:r>
        <w:rPr>
          <w:sz w:val="24"/>
          <w:szCs w:val="24"/>
        </w:rPr>
        <w:t>在江苏省水利建设工程有限</w:t>
      </w:r>
      <w:r>
        <w:rPr>
          <w:rFonts w:ascii="宋体" w:hAnsi="宋体"/>
          <w:sz w:val="24"/>
          <w:szCs w:val="24"/>
        </w:rPr>
        <w:t>公司公司五楼会议室（扬州市长征西路14号）现场开标。</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73A4A4C">
      <w:pPr>
        <w:spacing w:line="312" w:lineRule="auto"/>
        <w:ind w:firstLine="482" w:firstLineChars="200"/>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14:paraId="4C1178B0">
      <w:pPr>
        <w:widowControl/>
        <w:spacing w:line="312" w:lineRule="auto"/>
        <w:ind w:firstLine="480" w:firstLineChars="200"/>
        <w:rPr>
          <w:rFonts w:hint="default" w:ascii="Times New Roman" w:hAnsi="Times New Roman" w:cs="Times New Roman"/>
          <w:color w:val="000000"/>
          <w:kern w:val="0"/>
          <w:sz w:val="24"/>
          <w:szCs w:val="21"/>
        </w:rPr>
      </w:pPr>
      <w:r>
        <w:rPr>
          <w:rFonts w:hint="default" w:ascii="Times New Roman" w:hAnsi="Times New Roman" w:cs="Times New Roman"/>
          <w:color w:val="000000"/>
          <w:kern w:val="0"/>
          <w:sz w:val="24"/>
          <w:szCs w:val="21"/>
        </w:rPr>
        <w:t>1、采购安装材料名称：预制梁板。泵站检修通道布置在站身内河侧，为双跨20m预应力空心板梁桥，桥面总宽5.5m，桥面高程12.0m；站外交通桥长72m，为预应力空心板梁桥，跨径组合16m+2×20m+16m，桥面高程 12.30～13.18m，桥面行车道宽7.0米，两侧人行道宽各1.5m。</w:t>
      </w:r>
    </w:p>
    <w:p w14:paraId="4A4E107C">
      <w:pPr>
        <w:widowControl/>
        <w:spacing w:line="312"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2、预制梁板数量如下表：</w:t>
      </w:r>
    </w:p>
    <w:tbl>
      <w:tblPr>
        <w:tblStyle w:val="7"/>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3252"/>
        <w:gridCol w:w="1107"/>
        <w:gridCol w:w="1134"/>
        <w:gridCol w:w="3440"/>
      </w:tblGrid>
      <w:tr w14:paraId="475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25DD95EB">
            <w:pPr>
              <w:pStyle w:val="2"/>
              <w:adjustRightInd w:val="0"/>
              <w:snapToGrid w:val="0"/>
              <w:spacing w:before="0" w:line="280" w:lineRule="exact"/>
              <w:jc w:val="center"/>
              <w:rPr>
                <w:rFonts w:hint="default" w:ascii="Times New Roman" w:hAnsi="Times New Roman" w:cs="Times New Roman"/>
                <w:sz w:val="24"/>
                <w:szCs w:val="24"/>
              </w:rPr>
            </w:pPr>
            <w:bookmarkStart w:id="1" w:name="_Hlk191539293"/>
            <w:r>
              <w:rPr>
                <w:rFonts w:hint="default" w:ascii="Times New Roman" w:hAnsi="Times New Roman" w:cs="Times New Roman"/>
                <w:sz w:val="24"/>
                <w:szCs w:val="24"/>
              </w:rPr>
              <w:t>序号</w:t>
            </w:r>
          </w:p>
        </w:tc>
        <w:tc>
          <w:tcPr>
            <w:tcW w:w="3252" w:type="dxa"/>
            <w:noWrap w:val="0"/>
            <w:vAlign w:val="center"/>
          </w:tcPr>
          <w:p w14:paraId="0A19381C">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材料名称</w:t>
            </w:r>
          </w:p>
        </w:tc>
        <w:tc>
          <w:tcPr>
            <w:tcW w:w="1107" w:type="dxa"/>
            <w:noWrap w:val="0"/>
            <w:vAlign w:val="center"/>
          </w:tcPr>
          <w:p w14:paraId="2D9FB1D7">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计量单位</w:t>
            </w:r>
          </w:p>
        </w:tc>
        <w:tc>
          <w:tcPr>
            <w:tcW w:w="1134" w:type="dxa"/>
            <w:noWrap w:val="0"/>
            <w:vAlign w:val="center"/>
          </w:tcPr>
          <w:p w14:paraId="4E6D5CB4">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暂定</w:t>
            </w:r>
          </w:p>
          <w:p w14:paraId="09D576B1">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3440" w:type="dxa"/>
            <w:noWrap w:val="0"/>
            <w:vAlign w:val="center"/>
          </w:tcPr>
          <w:p w14:paraId="19DEC361">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6A9F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42BDD7CD">
            <w:pPr>
              <w:pStyle w:val="2"/>
              <w:adjustRightInd w:val="0"/>
              <w:snapToGrid w:val="0"/>
              <w:spacing w:before="0" w:line="280" w:lineRule="exact"/>
              <w:jc w:val="center"/>
              <w:rPr>
                <w:rFonts w:hint="default" w:ascii="Times New Roman" w:hAnsi="Times New Roman" w:cs="Times New Roman"/>
                <w:sz w:val="24"/>
                <w:szCs w:val="24"/>
              </w:rPr>
            </w:pPr>
            <w:bookmarkStart w:id="2" w:name="_Hlk194830280"/>
            <w:r>
              <w:rPr>
                <w:rFonts w:hint="default" w:ascii="Times New Roman" w:hAnsi="Times New Roman" w:cs="Times New Roman"/>
                <w:sz w:val="24"/>
                <w:szCs w:val="24"/>
              </w:rPr>
              <w:t>1</w:t>
            </w:r>
          </w:p>
        </w:tc>
        <w:tc>
          <w:tcPr>
            <w:tcW w:w="3252" w:type="dxa"/>
            <w:noWrap w:val="0"/>
            <w:vAlign w:val="center"/>
          </w:tcPr>
          <w:p w14:paraId="3623B61A">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rPr>
              <w:t>C50砼站内检修通道预制桥面板预制，</w:t>
            </w:r>
            <w:r>
              <w:rPr>
                <w:rFonts w:hint="default" w:ascii="Times New Roman" w:hAnsi="Times New Roman" w:cs="Times New Roman"/>
                <w:sz w:val="24"/>
                <w:szCs w:val="24"/>
              </w:rPr>
              <w:t>抗冻F50</w:t>
            </w:r>
          </w:p>
        </w:tc>
        <w:tc>
          <w:tcPr>
            <w:tcW w:w="1107" w:type="dxa"/>
            <w:noWrap w:val="0"/>
            <w:vAlign w:val="center"/>
          </w:tcPr>
          <w:p w14:paraId="323706B9">
            <w:pPr>
              <w:pStyle w:val="2"/>
              <w:adjustRightInd w:val="0"/>
              <w:snapToGrid w:val="0"/>
              <w:spacing w:before="0" w:line="280" w:lineRule="exact"/>
              <w:jc w:val="center"/>
              <w:rPr>
                <w:rFonts w:hint="default" w:ascii="Times New Roman" w:hAnsi="Times New Roman" w:cs="Times New Roman"/>
                <w:sz w:val="24"/>
                <w:szCs w:val="24"/>
              </w:rPr>
            </w:pPr>
            <w:bookmarkStart w:id="3" w:name="OLE_LINK3"/>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bookmarkEnd w:id="3"/>
          </w:p>
        </w:tc>
        <w:tc>
          <w:tcPr>
            <w:tcW w:w="1134" w:type="dxa"/>
            <w:noWrap w:val="0"/>
            <w:vAlign w:val="center"/>
          </w:tcPr>
          <w:p w14:paraId="40251AB6">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3440" w:type="dxa"/>
            <w:noWrap w:val="0"/>
            <w:vAlign w:val="center"/>
          </w:tcPr>
          <w:p w14:paraId="3DF05FE1">
            <w:pPr>
              <w:pStyle w:val="2"/>
              <w:adjustRightInd w:val="0"/>
              <w:snapToGrid w:val="0"/>
              <w:spacing w:before="0" w:line="280" w:lineRule="exact"/>
              <w:jc w:val="left"/>
              <w:rPr>
                <w:rFonts w:hint="default" w:ascii="Times New Roman" w:hAnsi="Times New Roman" w:cs="Times New Roman"/>
                <w:sz w:val="24"/>
                <w:szCs w:val="24"/>
              </w:rPr>
            </w:pPr>
          </w:p>
        </w:tc>
      </w:tr>
      <w:tr w14:paraId="3705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4EDA5727">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252" w:type="dxa"/>
            <w:noWrap w:val="0"/>
            <w:vAlign w:val="center"/>
          </w:tcPr>
          <w:p w14:paraId="7D7D6358">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C50砼站外交通桥预制桥面板预制</w:t>
            </w:r>
            <w:r>
              <w:rPr>
                <w:rFonts w:hint="default" w:ascii="Times New Roman" w:hAnsi="Times New Roman" w:cs="Times New Roman"/>
                <w:color w:val="000000"/>
                <w:kern w:val="0"/>
                <w:sz w:val="24"/>
                <w:szCs w:val="24"/>
              </w:rPr>
              <w:t>，</w:t>
            </w:r>
            <w:r>
              <w:rPr>
                <w:rFonts w:hint="default" w:ascii="Times New Roman" w:hAnsi="Times New Roman" w:cs="Times New Roman"/>
                <w:sz w:val="24"/>
                <w:szCs w:val="24"/>
              </w:rPr>
              <w:t>抗冻F50</w:t>
            </w:r>
          </w:p>
        </w:tc>
        <w:tc>
          <w:tcPr>
            <w:tcW w:w="1107" w:type="dxa"/>
            <w:noWrap w:val="0"/>
            <w:vAlign w:val="center"/>
          </w:tcPr>
          <w:p w14:paraId="3C0B3DF1">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58C584A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3440" w:type="dxa"/>
            <w:noWrap w:val="0"/>
            <w:vAlign w:val="center"/>
          </w:tcPr>
          <w:p w14:paraId="511D7DFD">
            <w:pPr>
              <w:pStyle w:val="2"/>
              <w:adjustRightInd w:val="0"/>
              <w:snapToGrid w:val="0"/>
              <w:spacing w:before="0" w:line="280" w:lineRule="exact"/>
              <w:jc w:val="left"/>
              <w:rPr>
                <w:rFonts w:hint="default" w:ascii="Times New Roman" w:hAnsi="Times New Roman" w:cs="Times New Roman"/>
                <w:sz w:val="24"/>
                <w:szCs w:val="24"/>
              </w:rPr>
            </w:pPr>
          </w:p>
        </w:tc>
      </w:tr>
      <w:tr w14:paraId="78F9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5D9D5FC8">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252" w:type="dxa"/>
            <w:noWrap w:val="0"/>
            <w:vAlign w:val="center"/>
          </w:tcPr>
          <w:p w14:paraId="47CFFC49">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rPr>
              <w:t>站内检修通道预制桥面板安装</w:t>
            </w:r>
          </w:p>
        </w:tc>
        <w:tc>
          <w:tcPr>
            <w:tcW w:w="1107" w:type="dxa"/>
            <w:noWrap w:val="0"/>
            <w:vAlign w:val="center"/>
          </w:tcPr>
          <w:p w14:paraId="7F582CD1">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42343DF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3440" w:type="dxa"/>
            <w:noWrap w:val="0"/>
            <w:vAlign w:val="center"/>
          </w:tcPr>
          <w:p w14:paraId="459A9DEE">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tr w14:paraId="1EB5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0A0B384C">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252" w:type="dxa"/>
            <w:noWrap w:val="0"/>
            <w:vAlign w:val="center"/>
          </w:tcPr>
          <w:p w14:paraId="4D906C7A">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站外交通桥预制桥面板安装</w:t>
            </w:r>
          </w:p>
        </w:tc>
        <w:tc>
          <w:tcPr>
            <w:tcW w:w="1107" w:type="dxa"/>
            <w:noWrap w:val="0"/>
            <w:vAlign w:val="center"/>
          </w:tcPr>
          <w:p w14:paraId="2CA7BC75">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4EF0B45D">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3440" w:type="dxa"/>
            <w:noWrap w:val="0"/>
            <w:vAlign w:val="center"/>
          </w:tcPr>
          <w:p w14:paraId="6857D566">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bookmarkEnd w:id="1"/>
      <w:bookmarkEnd w:id="2"/>
    </w:tbl>
    <w:p w14:paraId="720FF90E">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w:t>
      </w:r>
      <w:bookmarkStart w:id="4" w:name="OLE_LINK1"/>
      <w:r>
        <w:rPr>
          <w:rFonts w:hint="default" w:ascii="Times New Roman" w:hAnsi="Times New Roman" w:cs="Times New Roman"/>
          <w:color w:val="000000"/>
          <w:sz w:val="24"/>
          <w:szCs w:val="24"/>
        </w:rPr>
        <w:t>价格为送货到招标人工地指定地点卸货并安装后的价格，报价中均包含但不限于货款（含但不限于预制梁板混凝土、钢筋、钢绞线及波纹管、预埋件、锚具、模板等原材及加工制作等费用）、养护、存储、装车、运输、卸货及安装、利润、税费等一切费用，并包含预制梁板制作、装车、运输、卸货及安装等全过程中的安全、保险、措施等费用以及如发生安全事故导致的损失和赔偿费用；</w:t>
      </w:r>
      <w:r>
        <w:rPr>
          <w:rFonts w:hint="default" w:ascii="Times New Roman" w:hAnsi="Times New Roman" w:cs="Times New Roman"/>
          <w:color w:val="000000"/>
          <w:sz w:val="24"/>
          <w:szCs w:val="24"/>
          <w:lang w:val="en-US" w:eastAsia="zh-CN"/>
        </w:rPr>
        <w:t>供货方</w:t>
      </w:r>
      <w:r>
        <w:rPr>
          <w:rFonts w:hint="default" w:ascii="Times New Roman" w:hAnsi="Times New Roman" w:cs="Times New Roman"/>
          <w:color w:val="000000"/>
          <w:sz w:val="24"/>
          <w:szCs w:val="24"/>
        </w:rPr>
        <w:t>全额提供税率为</w:t>
      </w:r>
      <w:r>
        <w:rPr>
          <w:rFonts w:hint="default" w:ascii="Times New Roman" w:hAnsi="Times New Roman" w:cs="Times New Roman"/>
          <w:color w:val="000000"/>
          <w:sz w:val="24"/>
          <w:szCs w:val="24"/>
          <w:lang w:val="en-US" w:eastAsia="zh-CN"/>
        </w:rPr>
        <w:t>13</w:t>
      </w:r>
      <w:r>
        <w:rPr>
          <w:rFonts w:hint="default" w:ascii="Times New Roman" w:hAnsi="Times New Roman" w:cs="Times New Roman"/>
          <w:color w:val="000000"/>
          <w:sz w:val="24"/>
          <w:szCs w:val="24"/>
        </w:rPr>
        <w:t>%的增值税专用发票，税金均由中标人承担，包含在投标价格中。</w:t>
      </w:r>
      <w:bookmarkEnd w:id="4"/>
      <w:r>
        <w:rPr>
          <w:rFonts w:hint="default" w:ascii="Times New Roman" w:hAnsi="Times New Roman" w:cs="Times New Roman"/>
          <w:color w:val="000000"/>
          <w:sz w:val="24"/>
          <w:szCs w:val="24"/>
        </w:rPr>
        <w:t>中标人不得以任何理由额外索取任何费用。</w:t>
      </w:r>
    </w:p>
    <w:p w14:paraId="49FCE784">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4、供货时间：</w:t>
      </w:r>
      <w:bookmarkStart w:id="5" w:name="_Hlk180249079"/>
      <w:r>
        <w:rPr>
          <w:rFonts w:hint="default" w:ascii="Times New Roman" w:hAnsi="Times New Roman" w:cs="Times New Roman"/>
          <w:color w:val="000000"/>
          <w:sz w:val="24"/>
          <w:szCs w:val="24"/>
        </w:rPr>
        <w:t>预计在2025年9月1日至2025年10月31日完成供应</w:t>
      </w:r>
      <w:bookmarkEnd w:id="5"/>
      <w:r>
        <w:rPr>
          <w:rFonts w:hint="default" w:ascii="Times New Roman" w:hAnsi="Times New Roman" w:cs="Times New Roman"/>
          <w:color w:val="000000"/>
          <w:sz w:val="24"/>
          <w:szCs w:val="24"/>
        </w:rPr>
        <w:t>，具体规格数量以项目部实际需要为准，具体送货时间、规格、数量以项目部根据工期计划提前3天通知。</w:t>
      </w:r>
    </w:p>
    <w:p w14:paraId="52EC9995">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5、送货安装地点：</w:t>
      </w:r>
      <w:r>
        <w:rPr>
          <w:rFonts w:hint="default" w:ascii="Times New Roman" w:hAnsi="Times New Roman" w:cs="Times New Roman"/>
          <w:sz w:val="24"/>
          <w:szCs w:val="24"/>
          <w:lang w:eastAsia="zh-Hans"/>
        </w:rPr>
        <w:t>江苏省水利建设工程有限公司秦淮新河水利枢纽改扩建工程土建施工及设备安装施工现场（南京市雨花台区天后社区秦淮新河入江口处）</w:t>
      </w:r>
      <w:r>
        <w:rPr>
          <w:rFonts w:hint="default" w:ascii="Times New Roman" w:hAnsi="Times New Roman" w:cs="Times New Roman"/>
          <w:color w:val="000000"/>
          <w:sz w:val="24"/>
          <w:szCs w:val="24"/>
        </w:rPr>
        <w:t>。</w:t>
      </w:r>
    </w:p>
    <w:p w14:paraId="0A0C4CF7">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bookmarkStart w:id="6" w:name="_Hlk194846271"/>
      <w:r>
        <w:rPr>
          <w:rFonts w:hint="default" w:ascii="Times New Roman" w:hAnsi="Times New Roman" w:cs="Times New Roman"/>
          <w:color w:val="000000"/>
          <w:sz w:val="24"/>
          <w:szCs w:val="24"/>
        </w:rPr>
        <w:t>预制梁板的混凝土强度、钢筋配筋、详细尺寸及安装等要求均按招标人项目部提供的图纸及相应的规范进行加工预制、运输及安装。预应力混凝土空心板的施工工艺、材料要求及质量检验标准，按交通部部颁标准《公路桥涵施工技术规范》(JTG/T36500-2020)的相关条款及</w:t>
      </w:r>
      <w:r>
        <w:rPr>
          <w:rFonts w:hint="default" w:ascii="Times New Roman" w:hAnsi="Times New Roman" w:cs="Times New Roman"/>
        </w:rPr>
        <w:t>《</w:t>
      </w:r>
      <w:r>
        <w:rPr>
          <w:rFonts w:hint="default" w:ascii="Times New Roman" w:hAnsi="Times New Roman" w:cs="Times New Roman"/>
          <w:color w:val="000000"/>
          <w:sz w:val="24"/>
          <w:szCs w:val="24"/>
        </w:rPr>
        <w:t>钢筋混凝土用热轧带肋钢筋》（GB 1499.2-2024）；《预应力混凝土用钢丝》（</w:t>
      </w:r>
      <w:bookmarkStart w:id="7" w:name="OLE_LINK5"/>
      <w:r>
        <w:rPr>
          <w:rFonts w:hint="default" w:ascii="Times New Roman" w:hAnsi="Times New Roman" w:cs="Times New Roman"/>
          <w:color w:val="000000"/>
          <w:sz w:val="24"/>
          <w:szCs w:val="24"/>
        </w:rPr>
        <w:t>GB/T 5223</w:t>
      </w:r>
      <w:bookmarkEnd w:id="7"/>
      <w:r>
        <w:rPr>
          <w:rFonts w:hint="default" w:ascii="Times New Roman" w:hAnsi="Times New Roman" w:cs="Times New Roman"/>
          <w:color w:val="000000"/>
          <w:sz w:val="24"/>
          <w:szCs w:val="24"/>
        </w:rPr>
        <w:t>-2014） 、《预应力混凝土用钢绞线》（GB/T 5224-2023）、《预应力筋用锚具、夹具和连接 器》（GB/T 14370-2015）执行外。</w:t>
      </w:r>
      <w:bookmarkEnd w:id="6"/>
      <w:r>
        <w:rPr>
          <w:rFonts w:hint="default" w:ascii="Times New Roman" w:hAnsi="Times New Roman" w:cs="Times New Roman"/>
          <w:color w:val="000000"/>
          <w:sz w:val="24"/>
          <w:szCs w:val="24"/>
        </w:rPr>
        <w:t>还应特别注意以下事项：</w:t>
      </w:r>
    </w:p>
    <w:p w14:paraId="4010E823">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6.1预制空心板：</w:t>
      </w:r>
    </w:p>
    <w:p w14:paraId="4B894E75">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浇筑主梁混凝土前应严格检查伸缩缝、泄水管、护栏、支座等附属设施预埋件是否齐全，确定无误后方能浇筑。施工时，应保证预应力钢筋及普通钢筋位置的准确性，控制混凝土集料最大颗粒不得大于20mm。浇筑混凝土时应充分振捣密实，严格控制其质量。</w:t>
      </w:r>
    </w:p>
    <w:p w14:paraId="3C476424">
      <w:pPr>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(2)为了防止预制板上拱过大，预制板与桥面现浇层由于龄期差别而产生过大的收缩缝，存梁期不应太长宜按90d控制，存梁期应密切注意空心板的累计上拱值，若累计上拱值超过计算值8mm，应采取控制措施。</w:t>
      </w:r>
    </w:p>
    <w:p w14:paraId="6965411D">
      <w:pPr>
        <w:spacing w:line="324" w:lineRule="auto"/>
        <w:ind w:firstLine="420" w:firstLineChars="200"/>
        <w:rPr>
          <w:rFonts w:hint="eastAsia" w:ascii="宋体" w:hAnsi="宋体"/>
          <w:color w:val="000000"/>
          <w:sz w:val="24"/>
          <w:szCs w:val="24"/>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159385</wp:posOffset>
            </wp:positionV>
            <wp:extent cx="6120130" cy="1104900"/>
            <wp:effectExtent l="0" t="0" r="1397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6120130" cy="1104900"/>
                    </a:xfrm>
                    <a:prstGeom prst="rect">
                      <a:avLst/>
                    </a:prstGeom>
                    <a:noFill/>
                    <a:ln>
                      <a:noFill/>
                    </a:ln>
                  </pic:spPr>
                </pic:pic>
              </a:graphicData>
            </a:graphic>
          </wp:anchor>
        </w:drawing>
      </w:r>
    </w:p>
    <w:p w14:paraId="42DFA2CB">
      <w:pPr>
        <w:spacing w:line="324" w:lineRule="auto"/>
        <w:ind w:firstLine="480" w:firstLineChars="200"/>
        <w:rPr>
          <w:rFonts w:hint="eastAsia" w:ascii="宋体" w:hAnsi="宋体"/>
          <w:color w:val="000000"/>
          <w:sz w:val="24"/>
          <w:szCs w:val="24"/>
        </w:rPr>
      </w:pPr>
    </w:p>
    <w:p w14:paraId="3F12D5EA">
      <w:pPr>
        <w:spacing w:line="324" w:lineRule="auto"/>
        <w:ind w:firstLine="480" w:firstLineChars="200"/>
        <w:rPr>
          <w:rFonts w:hint="eastAsia" w:ascii="宋体" w:hAnsi="宋体"/>
          <w:color w:val="000000"/>
          <w:sz w:val="24"/>
          <w:szCs w:val="24"/>
        </w:rPr>
      </w:pPr>
    </w:p>
    <w:p w14:paraId="65557D38">
      <w:pPr>
        <w:spacing w:line="324" w:lineRule="auto"/>
        <w:ind w:firstLine="480" w:firstLineChars="200"/>
        <w:rPr>
          <w:rFonts w:hint="eastAsia" w:ascii="宋体" w:hAnsi="宋体"/>
          <w:color w:val="000000"/>
          <w:sz w:val="24"/>
          <w:szCs w:val="24"/>
        </w:rPr>
      </w:pPr>
    </w:p>
    <w:p w14:paraId="4A1E62A9">
      <w:pPr>
        <w:spacing w:line="324" w:lineRule="auto"/>
        <w:ind w:firstLine="480" w:firstLineChars="200"/>
        <w:rPr>
          <w:rFonts w:hint="eastAsia" w:ascii="宋体" w:hAnsi="宋体"/>
          <w:color w:val="000000"/>
          <w:sz w:val="24"/>
          <w:szCs w:val="24"/>
        </w:rPr>
      </w:pPr>
    </w:p>
    <w:p w14:paraId="0BAA7D32">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(3)空心板预制时，按1m一道在铰缝的侧模嵌上50cm长的直径6mm钢筋，形成6m凹凸不平的粗糙面。</w:t>
      </w:r>
    </w:p>
    <w:p w14:paraId="66626B7A">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(4)空心板预制时，除注意按本册设计图纸预埋钢筋和预埋件外，桥面系统、伸缩缝、护栏及其他相关附属构造，均应参照有关图纸施工，护栏预埋钢筋必须预埋在预制空心板内。</w:t>
      </w:r>
    </w:p>
    <w:p w14:paraId="59FE05A5">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(5)普通钢筋的绑扎工作，要在预应力钢筋张拉结束后8h进行，以策安全。</w:t>
      </w:r>
    </w:p>
    <w:p w14:paraId="45659C9A">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6.2预应力施加工艺</w:t>
      </w:r>
    </w:p>
    <w:p w14:paraId="37B096ED">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(1)预制空心板的预应力钢筋必须待混凝土强度达到设计强度等级的 85%，且混凝土龄期达到 7d后方可放松预应力钢绞线。在条件具备时应适当增加混凝土放张龄期，提高混凝土的弹性模量，减少反拱度。钢绞线的放张须两端同时对称进行。</w:t>
      </w:r>
    </w:p>
    <w:p w14:paraId="5A767371">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(2)张拉台座应有足够的强度及稳定性，两端预应力钢筋锚固横梁放张砂筒等应有可靠的固定等安全防范措施，防止上翻、滑脱等安全事故的发生。</w:t>
      </w:r>
    </w:p>
    <w:p w14:paraId="60D36440">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(3)对预留孔道应用通孔器或压气、压水等方法进行检查。端部预埋铁板与锚具和垫。板接触处的焊渣、毛刺、混凝土残渣等应清除干净。</w:t>
      </w:r>
    </w:p>
    <w:p w14:paraId="7D257C9F">
      <w:pPr>
        <w:spacing w:line="324" w:lineRule="auto"/>
        <w:ind w:firstLine="480" w:firstLineChars="200"/>
        <w:rPr>
          <w:rFonts w:ascii="宋体" w:hAnsi="宋体"/>
          <w:color w:val="000000"/>
          <w:sz w:val="24"/>
          <w:szCs w:val="24"/>
        </w:rPr>
      </w:pPr>
      <w:r>
        <w:rPr>
          <w:rFonts w:ascii="宋体" w:hAnsi="宋体"/>
          <w:color w:val="000000"/>
          <w:sz w:val="24"/>
          <w:szCs w:val="24"/>
        </w:rPr>
        <w:t>如若供应过程中项目部查出供应商</w:t>
      </w:r>
      <w:r>
        <w:rPr>
          <w:rFonts w:hint="eastAsia" w:ascii="宋体" w:hAnsi="宋体"/>
          <w:color w:val="000000"/>
          <w:sz w:val="24"/>
          <w:szCs w:val="24"/>
        </w:rPr>
        <w:t>使用非合同约定要求的材料时</w:t>
      </w:r>
      <w:r>
        <w:rPr>
          <w:rFonts w:ascii="宋体" w:hAnsi="宋体"/>
          <w:color w:val="000000"/>
          <w:sz w:val="24"/>
          <w:szCs w:val="24"/>
        </w:rPr>
        <w:t>，项目部将没收其履约保证金。造成项目部相关损失的（包括但不限于工程产品报废、返工返修、工期延误等费用和损失），负责赔偿相关损失，并承担相关责任。</w:t>
      </w:r>
    </w:p>
    <w:p w14:paraId="7B5064CF">
      <w:pPr>
        <w:spacing w:line="324" w:lineRule="auto"/>
        <w:ind w:firstLine="480" w:firstLineChars="200"/>
        <w:rPr>
          <w:rFonts w:hint="eastAsia" w:ascii="宋体" w:hAnsi="宋体"/>
          <w:color w:val="000000"/>
          <w:sz w:val="24"/>
          <w:szCs w:val="24"/>
        </w:rPr>
      </w:pPr>
      <w:bookmarkStart w:id="8" w:name="_Hlk195360210"/>
      <w:r>
        <w:rPr>
          <w:rFonts w:hint="eastAsia" w:ascii="宋体" w:hAnsi="宋体"/>
          <w:color w:val="000000"/>
          <w:sz w:val="24"/>
          <w:szCs w:val="24"/>
        </w:rPr>
        <w:t>6.3 空心板安装</w:t>
      </w:r>
    </w:p>
    <w:p w14:paraId="60A72A4B">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(1)上部构造施工顺序:预制空心板--安装空心板--铰缝封低缝，砂浆强度达到设计强度等级的50%后浇筑铰缝--浇筑桥面现浇层--浇筑沥青混凝土铺装及安装附属设施--成桥。</w:t>
      </w:r>
    </w:p>
    <w:p w14:paraId="6C09C5D2">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(2)在运输预应力混凝土空心板时，一定要采取措施，防止预应力产生的负弯矩对板起破坏作用。可采取在空心板外施加产生正弯矩的临时作用的措施。</w:t>
      </w:r>
    </w:p>
    <w:p w14:paraId="6E93C043">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(3)预制空心板采用设吊孔穿束兜板底加扁担梁的吊装方法。</w:t>
      </w:r>
    </w:p>
    <w:p w14:paraId="6CC03A6C">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(4)桥梁架设若采用架桥机吊装，必须经过验算方可进行，且架桥机的重量必须落在墩台的立柱上。</w:t>
      </w:r>
    </w:p>
    <w:p w14:paraId="6F96C5CF">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6.4 其他</w:t>
      </w:r>
    </w:p>
    <w:p w14:paraId="1DACAD78">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(1)预制空心板铰缝面应凿毛成凹凸不小于6mm的粗糙面，100mmx100mm面积中不少于一个点，并使预制空心板顶面表面粗糙，以利于新旧混凝土良好的结合。</w:t>
      </w:r>
    </w:p>
    <w:p w14:paraId="135A1908">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(2)浇筑铰缝及桥面现浇层混凝土前应将预制空心板板侧、板顶的浮浆、油污等冲洗清除干净，以保证新、老混凝土良好结合。</w:t>
      </w:r>
    </w:p>
    <w:p w14:paraId="2C96C796">
      <w:pPr>
        <w:spacing w:line="324" w:lineRule="auto"/>
        <w:ind w:firstLine="480" w:firstLineChars="200"/>
        <w:rPr>
          <w:rFonts w:ascii="宋体" w:hAnsi="宋体"/>
          <w:color w:val="000000"/>
          <w:sz w:val="24"/>
          <w:szCs w:val="24"/>
        </w:rPr>
      </w:pPr>
      <w:r>
        <w:rPr>
          <w:rFonts w:hint="eastAsia" w:ascii="宋体" w:hAnsi="宋体"/>
          <w:color w:val="000000"/>
          <w:sz w:val="24"/>
          <w:szCs w:val="24"/>
        </w:rPr>
        <w:t>(3)浇筑铰缝前应全面撤离桥面上的重型荷载，待铰缝混凝土立方体强度达到设计混凝土强度等级的90%后，才可进行桥面现浇层的施工。</w:t>
      </w:r>
    </w:p>
    <w:p w14:paraId="02DFBE0B">
      <w:pPr>
        <w:spacing w:line="324" w:lineRule="auto"/>
        <w:ind w:firstLine="480" w:firstLineChars="200"/>
        <w:rPr>
          <w:rFonts w:ascii="宋体" w:hAnsi="宋体"/>
          <w:color w:val="000000"/>
          <w:sz w:val="24"/>
          <w:szCs w:val="24"/>
        </w:rPr>
      </w:pPr>
      <w:r>
        <w:rPr>
          <w:rFonts w:hint="eastAsia" w:ascii="宋体" w:hAnsi="宋体"/>
          <w:color w:val="000000"/>
          <w:sz w:val="24"/>
          <w:szCs w:val="24"/>
        </w:rPr>
        <w:t>(4)本通用图设计钢筋长度未考虑施工折减，实际施工下料时应按照有关施工规范要求进行控制。</w:t>
      </w:r>
    </w:p>
    <w:p w14:paraId="070DBF09">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(5)安装板式橡胶支座时，应严格控制支座高程，保证其上、下表面与空心板地面及墩台支承垫石顶面平整密贴，传力均匀，避免支座脱空。</w:t>
      </w:r>
    </w:p>
    <w:p w14:paraId="7DA280FF">
      <w:pPr>
        <w:spacing w:line="348"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color w:val="000000"/>
          <w:sz w:val="24"/>
          <w:szCs w:val="24"/>
        </w:rPr>
        <w:t>6.5</w:t>
      </w:r>
      <w:r>
        <w:rPr>
          <w:rFonts w:hint="default" w:ascii="Times New Roman" w:hAnsi="Times New Roman" w:cs="Times New Roman"/>
          <w:sz w:val="24"/>
          <w:szCs w:val="24"/>
        </w:rPr>
        <w:t>投标人使用的原材料（包括钢筋、钢绞线、混凝土等原材料），均应按相关规范和招标人要求进行原材料取样，送到工地试验室进行检测，检测合格后才能生产；投标人还应对混凝土拌合物进行取样制作混凝土试块，成型后送往工地试验室进行养护和检测。</w:t>
      </w:r>
      <w:r>
        <w:rPr>
          <w:rFonts w:hint="default" w:ascii="Times New Roman" w:hAnsi="Times New Roman" w:cs="Times New Roman"/>
          <w:kern w:val="0"/>
          <w:sz w:val="24"/>
          <w:szCs w:val="24"/>
        </w:rPr>
        <w:t>投标人应积极配合</w:t>
      </w:r>
      <w:r>
        <w:rPr>
          <w:rFonts w:hint="eastAsia" w:cs="Times New Roman"/>
          <w:kern w:val="0"/>
          <w:sz w:val="24"/>
          <w:szCs w:val="24"/>
          <w:lang w:val="en-US" w:eastAsia="zh-CN"/>
        </w:rPr>
        <w:t>招标人</w:t>
      </w:r>
      <w:r>
        <w:rPr>
          <w:rFonts w:hint="default" w:ascii="Times New Roman" w:hAnsi="Times New Roman" w:cs="Times New Roman"/>
          <w:kern w:val="0"/>
          <w:sz w:val="24"/>
          <w:szCs w:val="24"/>
        </w:rPr>
        <w:t>、监理及第三方检测机构到场取样抽检工作。投标人对</w:t>
      </w:r>
      <w:r>
        <w:rPr>
          <w:rFonts w:hint="default" w:ascii="Times New Roman" w:hAnsi="Times New Roman" w:cs="Times New Roman"/>
          <w:sz w:val="24"/>
          <w:szCs w:val="24"/>
        </w:rPr>
        <w:t>所有原材料取样和混凝土试块取样费用</w:t>
      </w:r>
      <w:r>
        <w:rPr>
          <w:rFonts w:hint="default" w:ascii="Times New Roman" w:hAnsi="Times New Roman" w:cs="Times New Roman"/>
          <w:kern w:val="0"/>
          <w:sz w:val="24"/>
          <w:szCs w:val="24"/>
        </w:rPr>
        <w:t>及配合费用含在报价中。</w:t>
      </w:r>
    </w:p>
    <w:p w14:paraId="3E1343E6">
      <w:pPr>
        <w:spacing w:line="348" w:lineRule="auto"/>
        <w:ind w:firstLine="480" w:firstLineChars="200"/>
        <w:rPr>
          <w:rFonts w:hint="eastAsia" w:ascii="宋体" w:hAnsi="宋体"/>
          <w:color w:val="000000"/>
          <w:sz w:val="24"/>
          <w:szCs w:val="24"/>
        </w:rPr>
      </w:pPr>
      <w:r>
        <w:rPr>
          <w:rFonts w:hint="default" w:ascii="Times New Roman" w:hAnsi="Times New Roman" w:cs="Times New Roman"/>
          <w:kern w:val="0"/>
          <w:sz w:val="24"/>
          <w:szCs w:val="24"/>
        </w:rPr>
        <w:t>6.</w:t>
      </w:r>
      <w:bookmarkStart w:id="9" w:name="_Hlk194934858"/>
      <w:r>
        <w:rPr>
          <w:rFonts w:hint="default" w:ascii="Times New Roman" w:hAnsi="Times New Roman" w:cs="Times New Roman"/>
          <w:kern w:val="0"/>
          <w:sz w:val="24"/>
          <w:szCs w:val="24"/>
        </w:rPr>
        <w:t>6</w:t>
      </w:r>
      <w:r>
        <w:rPr>
          <w:rFonts w:hint="default" w:ascii="Times New Roman" w:hAnsi="Times New Roman" w:cs="Times New Roman"/>
          <w:color w:val="FF0000"/>
          <w:kern w:val="0"/>
          <w:sz w:val="24"/>
          <w:szCs w:val="24"/>
        </w:rPr>
        <w:t>混凝土的水泥应遵守GB175</w:t>
      </w:r>
      <w:r>
        <w:rPr>
          <w:rFonts w:hint="default" w:ascii="Times New Roman" w:hAnsi="Times New Roman" w:cs="Times New Roman"/>
          <w:color w:val="FF0000"/>
          <w:kern w:val="0"/>
          <w:sz w:val="24"/>
          <w:szCs w:val="24"/>
          <w:lang w:val="en-US" w:eastAsia="zh-CN"/>
        </w:rPr>
        <w:t>-2023</w:t>
      </w:r>
      <w:r>
        <w:rPr>
          <w:rFonts w:hint="default" w:ascii="Times New Roman" w:hAnsi="Times New Roman" w:cs="Times New Roman"/>
          <w:color w:val="FF0000"/>
          <w:kern w:val="0"/>
          <w:sz w:val="24"/>
          <w:szCs w:val="24"/>
        </w:rPr>
        <w:t>的有关规定，使用</w:t>
      </w:r>
      <w:r>
        <w:rPr>
          <w:rFonts w:hint="eastAsia" w:ascii="宋体" w:hAnsi="宋体"/>
          <w:color w:val="FF0000"/>
          <w:kern w:val="0"/>
          <w:sz w:val="24"/>
          <w:szCs w:val="24"/>
        </w:rPr>
        <w:t>天然砂，禁止使用海砂和机制砂。</w:t>
      </w:r>
      <w:bookmarkEnd w:id="9"/>
    </w:p>
    <w:bookmarkEnd w:id="8"/>
    <w:p w14:paraId="54951652">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38B8AE3B">
      <w:pPr>
        <w:spacing w:line="324" w:lineRule="auto"/>
        <w:ind w:firstLine="482" w:firstLineChars="200"/>
        <w:outlineLvl w:val="1"/>
        <w:rPr>
          <w:rFonts w:hint="eastAsia" w:ascii="宋体" w:hAnsi="宋体"/>
          <w:b/>
          <w:bCs/>
          <w:sz w:val="24"/>
          <w:szCs w:val="24"/>
        </w:rPr>
      </w:pPr>
      <w:r>
        <w:rPr>
          <w:rFonts w:ascii="宋体" w:hAnsi="宋体"/>
          <w:b/>
          <w:bCs/>
          <w:sz w:val="24"/>
          <w:szCs w:val="24"/>
        </w:rPr>
        <w:t>六、结算和付款方式</w:t>
      </w:r>
    </w:p>
    <w:p w14:paraId="5516D9C0">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1</w:t>
      </w:r>
      <w:r>
        <w:rPr>
          <w:rFonts w:hint="eastAsia" w:ascii="宋体" w:hAnsi="宋体"/>
          <w:color w:val="000000"/>
          <w:sz w:val="24"/>
          <w:szCs w:val="24"/>
          <w:lang w:eastAsia="zh-CN"/>
        </w:rPr>
        <w:t>、</w:t>
      </w:r>
      <w:r>
        <w:rPr>
          <w:rFonts w:ascii="宋体" w:hAnsi="宋体"/>
          <w:color w:val="000000"/>
          <w:sz w:val="24"/>
          <w:szCs w:val="24"/>
        </w:rPr>
        <w:t>结算依据</w:t>
      </w:r>
    </w:p>
    <w:p w14:paraId="4489A094">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供方将</w:t>
      </w:r>
      <w:r>
        <w:rPr>
          <w:rFonts w:hint="eastAsia" w:ascii="宋体" w:hAnsi="宋体"/>
          <w:color w:val="000000"/>
          <w:sz w:val="24"/>
          <w:szCs w:val="24"/>
        </w:rPr>
        <w:t>预制梁板</w:t>
      </w:r>
      <w:r>
        <w:rPr>
          <w:rFonts w:ascii="宋体" w:hAnsi="宋体"/>
          <w:color w:val="000000"/>
          <w:sz w:val="24"/>
          <w:szCs w:val="24"/>
        </w:rPr>
        <w:t>送至施工现场后，经业主、监理</w:t>
      </w:r>
      <w:r>
        <w:rPr>
          <w:rFonts w:hint="eastAsia" w:ascii="宋体" w:hAnsi="宋体"/>
          <w:color w:val="000000"/>
          <w:sz w:val="24"/>
          <w:szCs w:val="24"/>
        </w:rPr>
        <w:t>现场</w:t>
      </w:r>
      <w:r>
        <w:rPr>
          <w:rFonts w:ascii="宋体" w:hAnsi="宋体"/>
          <w:color w:val="000000"/>
          <w:sz w:val="24"/>
          <w:szCs w:val="24"/>
        </w:rPr>
        <w:t>验收合格后</w:t>
      </w:r>
      <w:r>
        <w:rPr>
          <w:rFonts w:hint="eastAsia" w:ascii="宋体" w:hAnsi="宋体"/>
          <w:color w:val="000000"/>
          <w:sz w:val="24"/>
          <w:szCs w:val="24"/>
        </w:rPr>
        <w:t>卸货并安装，</w:t>
      </w:r>
      <w:r>
        <w:rPr>
          <w:rFonts w:hint="eastAsia" w:ascii="宋体" w:hAnsi="宋体"/>
          <w:color w:val="000000"/>
          <w:sz w:val="24"/>
          <w:szCs w:val="24"/>
          <w:lang w:val="en-US" w:eastAsia="zh-CN"/>
        </w:rPr>
        <w:t>供货</w:t>
      </w:r>
      <w:r>
        <w:rPr>
          <w:rFonts w:ascii="宋体" w:hAnsi="宋体"/>
          <w:color w:val="000000"/>
          <w:sz w:val="24"/>
          <w:szCs w:val="24"/>
        </w:rPr>
        <w:t>方同时提供</w:t>
      </w:r>
      <w:r>
        <w:rPr>
          <w:rFonts w:hint="eastAsia" w:ascii="宋体" w:hAnsi="宋体"/>
          <w:color w:val="000000"/>
          <w:sz w:val="24"/>
          <w:szCs w:val="24"/>
        </w:rPr>
        <w:t>本批次预制梁板</w:t>
      </w:r>
      <w:r>
        <w:rPr>
          <w:rFonts w:ascii="宋体" w:hAnsi="宋体"/>
          <w:color w:val="000000"/>
          <w:sz w:val="24"/>
          <w:szCs w:val="24"/>
        </w:rPr>
        <w:t>等额增值税专用发票、质量证明书、质量终身制承诺书等资料</w:t>
      </w:r>
      <w:r>
        <w:rPr>
          <w:rFonts w:hint="eastAsia" w:ascii="宋体" w:hAnsi="宋体"/>
          <w:color w:val="000000"/>
          <w:sz w:val="24"/>
          <w:szCs w:val="24"/>
        </w:rPr>
        <w:t>后</w:t>
      </w:r>
      <w:r>
        <w:rPr>
          <w:rFonts w:ascii="宋体" w:hAnsi="宋体"/>
          <w:color w:val="000000"/>
          <w:sz w:val="24"/>
          <w:szCs w:val="24"/>
        </w:rPr>
        <w:t>方可进行结算，招标人项目部指派专人在送货单上签字，非有效授权人签署的签收单一律无效。以</w:t>
      </w:r>
      <w:r>
        <w:rPr>
          <w:rFonts w:hint="eastAsia" w:ascii="宋体" w:hAnsi="宋体"/>
          <w:color w:val="000000"/>
          <w:sz w:val="24"/>
          <w:szCs w:val="24"/>
        </w:rPr>
        <w:t>验收</w:t>
      </w:r>
      <w:r>
        <w:rPr>
          <w:rFonts w:ascii="宋体" w:hAnsi="宋体"/>
          <w:color w:val="000000"/>
          <w:sz w:val="24"/>
          <w:szCs w:val="24"/>
        </w:rPr>
        <w:t>合格的到工预制梁板数量和相应</w:t>
      </w:r>
      <w:r>
        <w:rPr>
          <w:rFonts w:hint="eastAsia" w:ascii="宋体" w:hAnsi="宋体"/>
          <w:color w:val="000000"/>
          <w:sz w:val="24"/>
          <w:szCs w:val="24"/>
        </w:rPr>
        <w:t>合同</w:t>
      </w:r>
      <w:r>
        <w:rPr>
          <w:rFonts w:ascii="宋体" w:hAnsi="宋体"/>
          <w:color w:val="000000"/>
          <w:sz w:val="24"/>
          <w:szCs w:val="24"/>
        </w:rPr>
        <w:t>单价作为结算依据。</w:t>
      </w:r>
    </w:p>
    <w:p w14:paraId="49EAD243">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lang w:eastAsia="zh-CN"/>
        </w:rPr>
        <w:t>、</w:t>
      </w:r>
      <w:r>
        <w:rPr>
          <w:rFonts w:ascii="宋体" w:hAnsi="宋体"/>
          <w:color w:val="000000"/>
          <w:sz w:val="24"/>
          <w:szCs w:val="24"/>
        </w:rPr>
        <w:t>结算方式</w:t>
      </w:r>
      <w:bookmarkStart w:id="10" w:name="_Hlk96449590"/>
    </w:p>
    <w:bookmarkEnd w:id="10"/>
    <w:p w14:paraId="7DA7F18C">
      <w:pPr>
        <w:widowControl/>
        <w:shd w:val="clear" w:color="auto" w:fill="FFFFFF"/>
        <w:spacing w:line="324" w:lineRule="auto"/>
        <w:ind w:firstLine="480" w:firstLineChars="200"/>
        <w:rPr>
          <w:rFonts w:hint="eastAsia" w:ascii="宋体" w:hAnsi="宋体"/>
          <w:kern w:val="0"/>
          <w:sz w:val="24"/>
          <w:szCs w:val="24"/>
          <w:lang w:eastAsia="zh-Hans"/>
        </w:rPr>
      </w:pPr>
      <w:r>
        <w:rPr>
          <w:rFonts w:hint="eastAsia" w:ascii="宋体" w:hAnsi="宋体"/>
          <w:kern w:val="0"/>
          <w:sz w:val="24"/>
          <w:szCs w:val="24"/>
          <w:lang w:eastAsia="zh-Hans"/>
        </w:rPr>
        <w:t>每批次预制梁板供货并安装结束后，双方</w:t>
      </w:r>
      <w:r>
        <w:rPr>
          <w:rFonts w:ascii="宋体" w:hAnsi="宋体"/>
          <w:kern w:val="0"/>
          <w:sz w:val="24"/>
          <w:szCs w:val="24"/>
          <w:lang w:eastAsia="zh-Hans"/>
        </w:rPr>
        <w:t>核对所供</w:t>
      </w:r>
      <w:r>
        <w:rPr>
          <w:rFonts w:ascii="宋体" w:hAnsi="宋体"/>
          <w:kern w:val="0"/>
          <w:sz w:val="24"/>
          <w:szCs w:val="24"/>
        </w:rPr>
        <w:t>预制梁板</w:t>
      </w:r>
      <w:r>
        <w:rPr>
          <w:rFonts w:ascii="宋体" w:hAnsi="宋体"/>
          <w:kern w:val="0"/>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C4EDE7C">
      <w:pPr>
        <w:widowControl/>
        <w:shd w:val="clear" w:color="auto" w:fill="FFFFFF"/>
        <w:spacing w:line="324" w:lineRule="auto"/>
        <w:ind w:firstLine="480" w:firstLineChars="200"/>
        <w:rPr>
          <w:rFonts w:hint="eastAsia" w:ascii="宋体" w:hAnsi="宋体"/>
          <w:kern w:val="0"/>
          <w:sz w:val="24"/>
          <w:szCs w:val="24"/>
          <w:lang w:eastAsia="zh-Hans"/>
        </w:rPr>
      </w:pPr>
      <w:r>
        <w:rPr>
          <w:rFonts w:ascii="宋体" w:hAnsi="宋体"/>
          <w:kern w:val="0"/>
          <w:sz w:val="24"/>
          <w:szCs w:val="24"/>
          <w:lang w:eastAsia="zh-Hans"/>
        </w:rPr>
        <w:t>3</w:t>
      </w:r>
      <w:r>
        <w:rPr>
          <w:rFonts w:hint="eastAsia" w:ascii="宋体" w:hAnsi="宋体"/>
          <w:kern w:val="0"/>
          <w:sz w:val="24"/>
          <w:szCs w:val="24"/>
          <w:lang w:eastAsia="zh-CN"/>
        </w:rPr>
        <w:t>、</w:t>
      </w:r>
      <w:r>
        <w:rPr>
          <w:rFonts w:ascii="宋体" w:hAnsi="宋体"/>
          <w:kern w:val="0"/>
          <w:sz w:val="24"/>
          <w:szCs w:val="24"/>
          <w:lang w:eastAsia="zh-Hans"/>
        </w:rPr>
        <w:t>付款方式</w:t>
      </w:r>
    </w:p>
    <w:p w14:paraId="6FE62ECF">
      <w:pPr>
        <w:shd w:val="clear" w:color="auto" w:fill="FFFFFF"/>
        <w:adjustRightInd w:val="0"/>
        <w:snapToGrid w:val="0"/>
        <w:spacing w:line="324" w:lineRule="auto"/>
        <w:ind w:firstLine="480" w:firstLineChars="200"/>
        <w:rPr>
          <w:rFonts w:hint="eastAsia" w:ascii="宋体" w:hAnsi="宋体"/>
          <w:kern w:val="0"/>
          <w:sz w:val="24"/>
          <w:szCs w:val="24"/>
        </w:rPr>
      </w:pPr>
      <w:bookmarkStart w:id="11" w:name="_Hlk194934757"/>
      <w:r>
        <w:rPr>
          <w:rFonts w:hint="eastAsia" w:ascii="宋体" w:hAnsi="宋体"/>
          <w:kern w:val="0"/>
          <w:sz w:val="24"/>
          <w:szCs w:val="24"/>
          <w:lang w:val="en-US" w:eastAsia="zh-CN"/>
        </w:rPr>
        <w:t>招标人项目</w:t>
      </w:r>
      <w:r>
        <w:rPr>
          <w:rFonts w:ascii="宋体" w:hAnsi="宋体"/>
          <w:kern w:val="0"/>
          <w:sz w:val="24"/>
          <w:szCs w:val="24"/>
        </w:rPr>
        <w:t>按</w:t>
      </w:r>
      <w:r>
        <w:rPr>
          <w:rFonts w:hint="eastAsia" w:ascii="宋体" w:hAnsi="宋体"/>
          <w:kern w:val="0"/>
          <w:sz w:val="24"/>
          <w:szCs w:val="24"/>
        </w:rPr>
        <w:t>合同</w:t>
      </w:r>
      <w:r>
        <w:rPr>
          <w:rFonts w:ascii="宋体" w:hAnsi="宋体"/>
          <w:kern w:val="0"/>
          <w:sz w:val="24"/>
          <w:szCs w:val="24"/>
        </w:rPr>
        <w:t>价的</w:t>
      </w:r>
      <w:r>
        <w:rPr>
          <w:rFonts w:hint="default" w:ascii="Times New Roman" w:hAnsi="Times New Roman" w:cs="Times New Roman"/>
          <w:kern w:val="0"/>
          <w:sz w:val="24"/>
          <w:szCs w:val="24"/>
          <w:lang w:val="en-US" w:eastAsia="zh-CN"/>
        </w:rPr>
        <w:t>15</w:t>
      </w:r>
      <w:r>
        <w:rPr>
          <w:rFonts w:hint="default" w:ascii="Times New Roman" w:hAnsi="Times New Roman" w:cs="Times New Roman"/>
          <w:kern w:val="0"/>
          <w:sz w:val="24"/>
          <w:szCs w:val="24"/>
        </w:rPr>
        <w:t>%支付</w:t>
      </w:r>
      <w:r>
        <w:rPr>
          <w:rFonts w:ascii="宋体" w:hAnsi="宋体"/>
          <w:kern w:val="0"/>
          <w:sz w:val="24"/>
          <w:szCs w:val="24"/>
        </w:rPr>
        <w:t>预付款</w:t>
      </w:r>
      <w:r>
        <w:rPr>
          <w:rFonts w:hint="eastAsia" w:ascii="宋体" w:hAnsi="宋体"/>
          <w:kern w:val="0"/>
          <w:sz w:val="24"/>
          <w:szCs w:val="24"/>
          <w:lang w:val="en-US" w:eastAsia="zh-CN"/>
        </w:rPr>
        <w:t>作为定金，</w:t>
      </w:r>
      <w:r>
        <w:rPr>
          <w:rFonts w:ascii="宋体" w:hAnsi="宋体"/>
          <w:kern w:val="0"/>
          <w:sz w:val="24"/>
          <w:szCs w:val="24"/>
        </w:rPr>
        <w:t>支付预付款</w:t>
      </w:r>
      <w:r>
        <w:rPr>
          <w:rFonts w:hint="eastAsia" w:ascii="宋体" w:hAnsi="宋体"/>
          <w:kern w:val="0"/>
          <w:sz w:val="24"/>
          <w:szCs w:val="24"/>
          <w:lang w:val="en-US" w:eastAsia="zh-CN"/>
        </w:rPr>
        <w:t>供货人</w:t>
      </w:r>
      <w:r>
        <w:rPr>
          <w:rFonts w:ascii="宋体" w:hAnsi="宋体"/>
          <w:kern w:val="0"/>
          <w:sz w:val="24"/>
          <w:szCs w:val="24"/>
        </w:rPr>
        <w:t>须提供</w:t>
      </w:r>
      <w:r>
        <w:rPr>
          <w:rFonts w:hint="eastAsia" w:ascii="宋体" w:hAnsi="宋体"/>
          <w:kern w:val="0"/>
          <w:sz w:val="24"/>
          <w:szCs w:val="24"/>
          <w:lang w:val="en-US" w:eastAsia="zh-CN"/>
        </w:rPr>
        <w:t>招标人</w:t>
      </w:r>
      <w:r>
        <w:rPr>
          <w:rFonts w:hint="eastAsia" w:ascii="宋体" w:hAnsi="宋体"/>
          <w:kern w:val="0"/>
          <w:sz w:val="24"/>
          <w:szCs w:val="24"/>
        </w:rPr>
        <w:t>认可的</w:t>
      </w:r>
      <w:r>
        <w:rPr>
          <w:rFonts w:ascii="宋体" w:hAnsi="宋体"/>
          <w:kern w:val="0"/>
          <w:sz w:val="24"/>
          <w:szCs w:val="24"/>
        </w:rPr>
        <w:t>银行出具的等额预付款保函</w:t>
      </w:r>
      <w:r>
        <w:rPr>
          <w:rFonts w:hint="eastAsia" w:ascii="宋体" w:hAnsi="宋体"/>
          <w:kern w:val="0"/>
          <w:sz w:val="24"/>
          <w:szCs w:val="24"/>
        </w:rPr>
        <w:t>，</w:t>
      </w:r>
      <w:r>
        <w:rPr>
          <w:rFonts w:ascii="宋体" w:hAnsi="宋体"/>
          <w:kern w:val="0"/>
          <w:sz w:val="24"/>
          <w:szCs w:val="24"/>
        </w:rPr>
        <w:t>保函有效期为</w:t>
      </w:r>
      <w:r>
        <w:rPr>
          <w:rFonts w:hint="eastAsia" w:ascii="宋体" w:hAnsi="宋体"/>
          <w:kern w:val="0"/>
          <w:sz w:val="24"/>
          <w:szCs w:val="24"/>
          <w:lang w:val="en-US" w:eastAsia="zh-CN"/>
        </w:rPr>
        <w:t>180</w:t>
      </w:r>
      <w:r>
        <w:rPr>
          <w:rFonts w:ascii="宋体" w:hAnsi="宋体"/>
          <w:kern w:val="0"/>
          <w:sz w:val="24"/>
          <w:szCs w:val="24"/>
        </w:rPr>
        <w:t>天</w:t>
      </w:r>
      <w:r>
        <w:rPr>
          <w:rFonts w:hint="eastAsia" w:ascii="宋体" w:hAnsi="宋体"/>
          <w:kern w:val="0"/>
          <w:sz w:val="24"/>
          <w:szCs w:val="24"/>
        </w:rPr>
        <w:t>。</w:t>
      </w:r>
    </w:p>
    <w:bookmarkEnd w:id="11"/>
    <w:p w14:paraId="44D7C996">
      <w:pPr>
        <w:shd w:val="clear" w:color="auto" w:fill="FFFFFF"/>
        <w:adjustRightInd w:val="0"/>
        <w:snapToGrid w:val="0"/>
        <w:spacing w:line="324" w:lineRule="auto"/>
        <w:ind w:firstLine="480" w:firstLineChars="200"/>
        <w:rPr>
          <w:kern w:val="0"/>
          <w:sz w:val="24"/>
          <w:szCs w:val="24"/>
        </w:rPr>
      </w:pPr>
      <w:r>
        <w:rPr>
          <w:rFonts w:ascii="宋体" w:hAnsi="宋体"/>
          <w:kern w:val="0"/>
          <w:sz w:val="24"/>
          <w:szCs w:val="24"/>
        </w:rPr>
        <w:t>在</w:t>
      </w:r>
      <w:r>
        <w:rPr>
          <w:kern w:val="0"/>
          <w:sz w:val="24"/>
          <w:szCs w:val="24"/>
        </w:rPr>
        <w:t>双方办理结算手续后，招标人</w:t>
      </w:r>
      <w:r>
        <w:rPr>
          <w:rFonts w:hint="eastAsia"/>
          <w:kern w:val="0"/>
          <w:sz w:val="24"/>
          <w:szCs w:val="24"/>
        </w:rPr>
        <w:t>项目部</w:t>
      </w:r>
      <w:r>
        <w:rPr>
          <w:kern w:val="0"/>
          <w:sz w:val="24"/>
          <w:szCs w:val="24"/>
        </w:rPr>
        <w:t>在收到供货方提供已结算货款等额的增值税专用发票、质量证明书（</w:t>
      </w:r>
      <w:r>
        <w:rPr>
          <w:b/>
          <w:bCs/>
          <w:color w:val="FF0000"/>
          <w:kern w:val="0"/>
          <w:sz w:val="24"/>
          <w:szCs w:val="24"/>
        </w:rPr>
        <w:t>需加盖供货方公章</w:t>
      </w:r>
      <w:r>
        <w:rPr>
          <w:kern w:val="0"/>
          <w:sz w:val="24"/>
          <w:szCs w:val="24"/>
        </w:rPr>
        <w:t>）、质量终身制承诺书后（</w:t>
      </w:r>
      <w:r>
        <w:rPr>
          <w:b/>
          <w:bCs/>
          <w:color w:val="FF0000"/>
          <w:kern w:val="0"/>
          <w:sz w:val="24"/>
          <w:szCs w:val="24"/>
        </w:rPr>
        <w:t>需加盖供货方公章</w:t>
      </w:r>
      <w:r>
        <w:rPr>
          <w:kern w:val="0"/>
          <w:sz w:val="24"/>
          <w:szCs w:val="24"/>
        </w:rPr>
        <w:t>）等资料后7个工作日内付至已结算货款的</w:t>
      </w:r>
      <w:r>
        <w:rPr>
          <w:rFonts w:hint="eastAsia"/>
          <w:kern w:val="0"/>
          <w:sz w:val="24"/>
          <w:szCs w:val="24"/>
        </w:rPr>
        <w:t>97</w:t>
      </w:r>
      <w:r>
        <w:rPr>
          <w:kern w:val="0"/>
          <w:sz w:val="24"/>
          <w:szCs w:val="24"/>
        </w:rPr>
        <w:t>%</w:t>
      </w:r>
      <w:bookmarkStart w:id="12" w:name="_Hlk194938752"/>
      <w:r>
        <w:rPr>
          <w:rFonts w:hint="eastAsia"/>
          <w:kern w:val="0"/>
          <w:sz w:val="24"/>
          <w:szCs w:val="24"/>
        </w:rPr>
        <w:t>（含预付款</w:t>
      </w:r>
      <w:r>
        <w:rPr>
          <w:rFonts w:hint="eastAsia"/>
          <w:kern w:val="0"/>
          <w:sz w:val="24"/>
          <w:szCs w:val="24"/>
          <w:lang w:val="en-US" w:eastAsia="zh-CN"/>
        </w:rPr>
        <w:t>15</w:t>
      </w:r>
      <w:r>
        <w:rPr>
          <w:rFonts w:hint="eastAsia"/>
          <w:kern w:val="0"/>
          <w:sz w:val="24"/>
          <w:szCs w:val="24"/>
        </w:rPr>
        <w:t>%）</w:t>
      </w:r>
      <w:bookmarkEnd w:id="12"/>
      <w:r>
        <w:rPr>
          <w:kern w:val="0"/>
          <w:sz w:val="24"/>
          <w:szCs w:val="24"/>
        </w:rPr>
        <w:t>，余款</w:t>
      </w:r>
      <w:r>
        <w:rPr>
          <w:rFonts w:hint="eastAsia"/>
          <w:kern w:val="0"/>
          <w:sz w:val="24"/>
          <w:szCs w:val="24"/>
        </w:rPr>
        <w:t>3</w:t>
      </w:r>
      <w:r>
        <w:rPr>
          <w:kern w:val="0"/>
          <w:sz w:val="24"/>
          <w:szCs w:val="24"/>
        </w:rPr>
        <w:t>%作为质量保证金待工程完工验收后7个工作日内一次性支付。支付款项前，供货方须按付款额开具并加盖财务专用章的收款收据。</w:t>
      </w:r>
    </w:p>
    <w:p w14:paraId="79B8112C">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14:paraId="495171D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投标人上传投标文件前关注本公司集中采购安装平台相关的书面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14:paraId="483C216D">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14:paraId="0B7A1D4D">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14:paraId="5290F766">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14:paraId="76BF5AE8">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14:paraId="25030AF0">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bookmarkStart w:id="13" w:name="_Hlk180251349"/>
      <w:r>
        <w:rPr>
          <w:rFonts w:ascii="宋体" w:hAnsi="宋体"/>
          <w:sz w:val="24"/>
          <w:szCs w:val="24"/>
          <w:lang w:eastAsia="zh-Hans"/>
        </w:rPr>
        <w:t>投标文件封面</w:t>
      </w:r>
      <w:bookmarkEnd w:id="13"/>
      <w:r>
        <w:rPr>
          <w:rFonts w:ascii="宋体" w:hAnsi="宋体"/>
          <w:sz w:val="24"/>
          <w:szCs w:val="24"/>
          <w:lang w:eastAsia="zh-Hans"/>
        </w:rPr>
        <w:t>（</w:t>
      </w:r>
      <w:bookmarkStart w:id="14" w:name="_Hlk180251328"/>
      <w:r>
        <w:rPr>
          <w:rFonts w:ascii="宋体" w:hAnsi="宋体"/>
          <w:sz w:val="24"/>
          <w:szCs w:val="24"/>
          <w:lang w:eastAsia="zh-Hans"/>
        </w:rPr>
        <w:t>附件1</w:t>
      </w:r>
      <w:bookmarkEnd w:id="14"/>
      <w:r>
        <w:rPr>
          <w:rFonts w:ascii="宋体" w:hAnsi="宋体"/>
          <w:sz w:val="24"/>
          <w:szCs w:val="24"/>
          <w:lang w:eastAsia="zh-Hans"/>
        </w:rPr>
        <w:t>）</w:t>
      </w:r>
    </w:p>
    <w:p w14:paraId="3DCAC601">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2、投标函（</w:t>
      </w:r>
      <w:bookmarkStart w:id="15" w:name="_Hlk180252335"/>
      <w:r>
        <w:rPr>
          <w:rFonts w:ascii="宋体" w:hAnsi="宋体"/>
          <w:sz w:val="24"/>
          <w:szCs w:val="24"/>
          <w:lang w:eastAsia="zh-Hans"/>
        </w:rPr>
        <w:t>附件2</w:t>
      </w:r>
      <w:bookmarkEnd w:id="15"/>
      <w:r>
        <w:rPr>
          <w:rFonts w:ascii="宋体" w:hAnsi="宋体"/>
          <w:sz w:val="24"/>
          <w:szCs w:val="24"/>
          <w:lang w:eastAsia="zh-Hans"/>
        </w:rPr>
        <w:t>）</w:t>
      </w:r>
    </w:p>
    <w:p w14:paraId="79CF9B30">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14:paraId="14510B3E">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14:paraId="57614A3C">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14:paraId="2E0FFA3B">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6、投标单位资信证明资料（附件</w:t>
      </w:r>
      <w:r>
        <w:rPr>
          <w:rFonts w:hint="eastAsia" w:ascii="宋体" w:hAnsi="宋体"/>
          <w:sz w:val="24"/>
          <w:szCs w:val="24"/>
        </w:rPr>
        <w:t>6</w:t>
      </w:r>
      <w:r>
        <w:rPr>
          <w:rFonts w:ascii="宋体" w:hAnsi="宋体"/>
          <w:sz w:val="24"/>
          <w:szCs w:val="24"/>
          <w:lang w:eastAsia="zh-Hans"/>
        </w:rPr>
        <w:t>）</w:t>
      </w:r>
    </w:p>
    <w:p w14:paraId="7998E5AD">
      <w:pPr>
        <w:spacing w:line="324" w:lineRule="auto"/>
        <w:ind w:firstLine="480" w:firstLineChars="200"/>
        <w:rPr>
          <w:rFonts w:hint="eastAsia" w:ascii="宋体" w:hAnsi="宋体"/>
          <w:sz w:val="24"/>
          <w:szCs w:val="24"/>
        </w:rPr>
      </w:pPr>
      <w:r>
        <w:rPr>
          <w:rFonts w:ascii="宋体" w:hAnsi="宋体"/>
          <w:sz w:val="24"/>
          <w:szCs w:val="24"/>
          <w:lang w:eastAsia="zh-Hans"/>
        </w:rPr>
        <w:t>7、</w:t>
      </w:r>
      <w:r>
        <w:rPr>
          <w:rFonts w:ascii="宋体" w:hAnsi="宋体"/>
          <w:sz w:val="24"/>
          <w:szCs w:val="24"/>
        </w:rPr>
        <w:t>生产厂家</w:t>
      </w:r>
      <w:r>
        <w:rPr>
          <w:rFonts w:ascii="宋体" w:hAnsi="宋体"/>
          <w:sz w:val="24"/>
          <w:szCs w:val="24"/>
          <w:lang w:eastAsia="zh-Hans"/>
        </w:rPr>
        <w:t>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14:paraId="39EE4105">
      <w:pPr>
        <w:spacing w:line="324"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p>
    <w:p w14:paraId="3E291BB0">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14:paraId="6D3855C9">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本次招标评标标准</w:t>
      </w:r>
      <w:r>
        <w:rPr>
          <w:sz w:val="24"/>
          <w:szCs w:val="24"/>
          <w:lang w:eastAsia="zh-Hans"/>
        </w:rPr>
        <w:t>在同等条件下</w:t>
      </w:r>
      <w:r>
        <w:rPr>
          <w:rFonts w:hint="eastAsia"/>
          <w:sz w:val="24"/>
          <w:szCs w:val="24"/>
          <w:lang w:val="en-US" w:eastAsia="zh-CN"/>
        </w:rPr>
        <w:t>在投标</w:t>
      </w:r>
      <w:r>
        <w:rPr>
          <w:sz w:val="24"/>
          <w:szCs w:val="24"/>
          <w:lang w:eastAsia="zh-Hans"/>
        </w:rPr>
        <w:t>价格低</w:t>
      </w:r>
      <w:r>
        <w:rPr>
          <w:rFonts w:hint="eastAsia"/>
          <w:sz w:val="24"/>
          <w:szCs w:val="24"/>
          <w:lang w:val="en-US" w:eastAsia="zh-CN"/>
        </w:rPr>
        <w:t>的投标人中选择1～3家</w:t>
      </w:r>
      <w:r>
        <w:rPr>
          <w:sz w:val="24"/>
          <w:szCs w:val="24"/>
          <w:lang w:eastAsia="zh-Hans"/>
        </w:rPr>
        <w:t>中标</w:t>
      </w:r>
      <w:r>
        <w:rPr>
          <w:rFonts w:hint="eastAsia"/>
          <w:sz w:val="24"/>
          <w:szCs w:val="24"/>
          <w:lang w:eastAsia="zh-Hans"/>
        </w:rPr>
        <w:t>候选人</w:t>
      </w:r>
      <w:r>
        <w:rPr>
          <w:rFonts w:hint="eastAsia"/>
          <w:sz w:val="24"/>
          <w:szCs w:val="24"/>
          <w:lang w:eastAsia="zh-CN"/>
        </w:rPr>
        <w:t>，</w:t>
      </w:r>
      <w:r>
        <w:rPr>
          <w:rFonts w:hint="eastAsia"/>
          <w:sz w:val="24"/>
          <w:szCs w:val="24"/>
          <w:lang w:val="en-US" w:eastAsia="zh-CN"/>
        </w:rPr>
        <w:t>经招标人现场考察后，</w:t>
      </w:r>
      <w:r>
        <w:rPr>
          <w:sz w:val="24"/>
          <w:szCs w:val="24"/>
          <w:lang w:eastAsia="zh-Hans"/>
        </w:rPr>
        <w:t>综合考虑投标人的</w:t>
      </w:r>
      <w:r>
        <w:rPr>
          <w:rFonts w:hint="eastAsia"/>
          <w:color w:val="auto"/>
          <w:sz w:val="24"/>
          <w:szCs w:val="24"/>
          <w:lang w:val="en-US" w:eastAsia="zh-CN"/>
        </w:rPr>
        <w:t>生产能力、技术实力、</w:t>
      </w:r>
      <w:r>
        <w:rPr>
          <w:sz w:val="24"/>
          <w:szCs w:val="24"/>
          <w:lang w:eastAsia="zh-Hans"/>
        </w:rPr>
        <w:t>质量</w:t>
      </w:r>
      <w:r>
        <w:rPr>
          <w:rFonts w:hint="eastAsia"/>
          <w:sz w:val="24"/>
          <w:szCs w:val="24"/>
          <w:lang w:val="en-US" w:eastAsia="zh-CN"/>
        </w:rPr>
        <w:t>控制</w:t>
      </w:r>
      <w:r>
        <w:rPr>
          <w:sz w:val="24"/>
          <w:szCs w:val="24"/>
          <w:lang w:eastAsia="zh-Hans"/>
        </w:rPr>
        <w:t>、</w:t>
      </w:r>
      <w:r>
        <w:rPr>
          <w:rFonts w:hint="eastAsia"/>
          <w:sz w:val="24"/>
          <w:szCs w:val="24"/>
          <w:lang w:val="en-US" w:eastAsia="zh-CN"/>
        </w:rPr>
        <w:t>供货业绩、</w:t>
      </w:r>
      <w:r>
        <w:rPr>
          <w:sz w:val="24"/>
          <w:szCs w:val="24"/>
          <w:lang w:eastAsia="zh-Hans"/>
        </w:rPr>
        <w:t>服务、信誉等多个因素</w:t>
      </w:r>
      <w:r>
        <w:rPr>
          <w:rFonts w:hint="eastAsia"/>
          <w:sz w:val="24"/>
          <w:szCs w:val="24"/>
          <w:lang w:val="en-US" w:eastAsia="zh-CN"/>
        </w:rPr>
        <w:t>确定最终中标人，</w:t>
      </w:r>
      <w:r>
        <w:rPr>
          <w:rFonts w:hint="eastAsia"/>
          <w:sz w:val="24"/>
          <w:szCs w:val="24"/>
          <w:lang w:eastAsia="zh-Hans"/>
        </w:rPr>
        <w:t>招标人</w:t>
      </w:r>
      <w:r>
        <w:rPr>
          <w:sz w:val="24"/>
          <w:szCs w:val="24"/>
          <w:lang w:eastAsia="zh-Hans"/>
        </w:rPr>
        <w:t>不承诺最低价中标</w:t>
      </w:r>
      <w:r>
        <w:rPr>
          <w:rFonts w:ascii="宋体" w:hAnsi="宋体"/>
          <w:sz w:val="24"/>
          <w:szCs w:val="24"/>
          <w:lang w:eastAsia="zh-Hans"/>
        </w:rPr>
        <w:t>。</w:t>
      </w:r>
    </w:p>
    <w:p w14:paraId="5F3ABD5F">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14:paraId="188F0DE6">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（1）投标书未加盖投标人单位公章的；</w:t>
      </w:r>
    </w:p>
    <w:p w14:paraId="0C34225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14:paraId="72571D9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（3）逾期上传投标书的；</w:t>
      </w:r>
    </w:p>
    <w:p w14:paraId="6E57B711">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（4）招标人认为投标报价严重偏离市场行情的；</w:t>
      </w:r>
    </w:p>
    <w:p w14:paraId="5B45FC6A">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14:paraId="7ECB38BF">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14:paraId="0D0D680B">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sz w:val="24"/>
          <w:szCs w:val="24"/>
        </w:rPr>
        <w:t>1</w:t>
      </w:r>
      <w:r>
        <w:rPr>
          <w:rFonts w:ascii="宋体" w:hAnsi="宋体"/>
          <w:sz w:val="24"/>
          <w:szCs w:val="24"/>
          <w:lang w:eastAsia="zh-Hans"/>
        </w:rPr>
        <w:t>家供货单位为中标人。</w:t>
      </w:r>
    </w:p>
    <w:p w14:paraId="71849801">
      <w:pPr>
        <w:widowControl w:val="0"/>
        <w:spacing w:line="336" w:lineRule="auto"/>
        <w:ind w:firstLine="480"/>
        <w:rPr>
          <w:b/>
          <w:bCs/>
          <w:color w:val="FF0000"/>
          <w:sz w:val="24"/>
          <w:szCs w:val="24"/>
        </w:rPr>
      </w:pPr>
      <w:r>
        <w:rPr>
          <w:sz w:val="24"/>
          <w:szCs w:val="24"/>
          <w:lang w:eastAsia="zh-Hans"/>
        </w:rPr>
        <w:t>2、</w:t>
      </w:r>
      <w:r>
        <w:rPr>
          <w:rFonts w:hint="eastAsia"/>
          <w:b/>
          <w:bCs/>
          <w:color w:val="FF0000"/>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456527E8">
      <w:pPr>
        <w:spacing w:line="324" w:lineRule="auto"/>
        <w:ind w:firstLine="480" w:firstLineChars="200"/>
        <w:rPr>
          <w:rFonts w:hint="eastAsia"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14:paraId="408459B0">
      <w:pPr>
        <w:spacing w:line="324" w:lineRule="auto"/>
        <w:ind w:firstLine="480" w:firstLineChars="200"/>
        <w:rPr>
          <w:rFonts w:hint="eastAsia" w:ascii="宋体" w:hAnsi="宋体"/>
          <w:sz w:val="24"/>
          <w:szCs w:val="24"/>
        </w:rPr>
      </w:pPr>
      <w:r>
        <w:rPr>
          <w:rFonts w:ascii="宋体" w:hAnsi="宋体"/>
          <w:sz w:val="24"/>
          <w:szCs w:val="24"/>
        </w:rPr>
        <w:t>4、中标单位在接到中标通知后3个工作日内，提供履约保证金后到</w:t>
      </w:r>
      <w:bookmarkStart w:id="16" w:name="_Hlk82700346"/>
      <w:r>
        <w:rPr>
          <w:rFonts w:ascii="宋体" w:hAnsi="宋体"/>
          <w:sz w:val="24"/>
          <w:szCs w:val="24"/>
          <w:u w:val="single"/>
        </w:rPr>
        <w:t xml:space="preserve"> </w:t>
      </w:r>
      <w:r>
        <w:rPr>
          <w:rFonts w:ascii="宋体" w:hAnsi="宋体"/>
          <w:b/>
          <w:bCs/>
          <w:sz w:val="24"/>
          <w:szCs w:val="24"/>
          <w:u w:val="single"/>
        </w:rPr>
        <w:t>江苏省水利建设工程有限公司秦淮新河水利枢纽改扩建工程土建施工及设备安装工程项目经理部</w:t>
      </w:r>
      <w:r>
        <w:rPr>
          <w:rFonts w:ascii="宋体" w:hAnsi="宋体"/>
          <w:sz w:val="24"/>
          <w:szCs w:val="24"/>
        </w:rPr>
        <w:t>签订合同</w:t>
      </w:r>
      <w:bookmarkEnd w:id="16"/>
      <w:r>
        <w:rPr>
          <w:rFonts w:ascii="宋体" w:hAnsi="宋体"/>
          <w:sz w:val="24"/>
          <w:szCs w:val="24"/>
        </w:rPr>
        <w:t>，逾期不签订合同将作为自动放弃处理，并没收其投标保证金。</w:t>
      </w:r>
    </w:p>
    <w:p w14:paraId="4CB3B401">
      <w:pPr>
        <w:spacing w:line="324" w:lineRule="auto"/>
        <w:ind w:firstLine="480" w:firstLineChars="200"/>
        <w:rPr>
          <w:rFonts w:hint="eastAsia" w:ascii="宋体" w:hAnsi="宋体"/>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14:paraId="0D2676D1">
      <w:pPr>
        <w:spacing w:line="324" w:lineRule="auto"/>
        <w:ind w:firstLine="482" w:firstLineChars="200"/>
        <w:outlineLvl w:val="1"/>
        <w:rPr>
          <w:rFonts w:hint="eastAsia" w:ascii="宋体" w:hAnsi="宋体"/>
          <w:b/>
          <w:bCs/>
          <w:sz w:val="24"/>
          <w:szCs w:val="24"/>
        </w:rPr>
      </w:pPr>
      <w:r>
        <w:rPr>
          <w:rFonts w:ascii="宋体" w:hAnsi="宋体"/>
          <w:b/>
          <w:bCs/>
          <w:sz w:val="24"/>
          <w:szCs w:val="24"/>
        </w:rPr>
        <w:t>十三、其他</w:t>
      </w:r>
    </w:p>
    <w:p w14:paraId="41297DBC">
      <w:pPr>
        <w:spacing w:line="324" w:lineRule="auto"/>
        <w:ind w:firstLine="480" w:firstLineChars="200"/>
        <w:rPr>
          <w:rFonts w:hint="eastAsia" w:ascii="宋体" w:hAnsi="宋体"/>
          <w:sz w:val="24"/>
          <w:szCs w:val="24"/>
        </w:rPr>
        <w:sectPr>
          <w:footerReference r:id="rId6" w:type="default"/>
          <w:pgSz w:w="11906" w:h="16838"/>
          <w:pgMar w:top="1418" w:right="1134" w:bottom="1418" w:left="1134" w:header="567" w:footer="680" w:gutter="0"/>
          <w:pgNumType w:start="1"/>
          <w:cols w:space="720" w:num="1"/>
          <w:docGrid w:type="lines" w:linePitch="312" w:charSpace="0"/>
        </w:sectPr>
      </w:pPr>
      <w:r>
        <w:rPr>
          <w:rFonts w:ascii="宋体" w:hAnsi="宋体"/>
          <w:sz w:val="24"/>
          <w:szCs w:val="24"/>
          <w:lang w:eastAsia="zh-Hans"/>
        </w:rPr>
        <w:t>1、招标文件作</w:t>
      </w:r>
      <w:r>
        <w:rPr>
          <w:rFonts w:ascii="宋体" w:hAnsi="宋体"/>
          <w:sz w:val="24"/>
          <w:szCs w:val="24"/>
        </w:rPr>
        <w:t>为</w:t>
      </w:r>
      <w:r>
        <w:rPr>
          <w:rFonts w:ascii="宋体" w:hAnsi="宋体"/>
          <w:sz w:val="24"/>
          <w:szCs w:val="24"/>
          <w:lang w:eastAsia="zh-Hans"/>
        </w:rPr>
        <w:t>预制梁板</w:t>
      </w:r>
      <w:r>
        <w:rPr>
          <w:rFonts w:ascii="宋体" w:hAnsi="宋体"/>
          <w:sz w:val="24"/>
          <w:szCs w:val="24"/>
        </w:rPr>
        <w:t>采购安装合同的组成部分。</w:t>
      </w:r>
    </w:p>
    <w:p w14:paraId="7711331B">
      <w:pPr>
        <w:tabs>
          <w:tab w:val="left" w:pos="4536"/>
        </w:tabs>
        <w:spacing w:line="360" w:lineRule="auto"/>
        <w:jc w:val="center"/>
        <w:outlineLvl w:val="0"/>
        <w:rPr>
          <w:rFonts w:hint="eastAsia" w:ascii="宋体" w:hAnsi="宋体"/>
          <w:sz w:val="24"/>
          <w:szCs w:val="24"/>
        </w:rPr>
      </w:pPr>
      <w:r>
        <w:rPr>
          <w:rFonts w:hint="eastAsia" w:ascii="宋体" w:hAnsi="宋体"/>
          <w:b/>
          <w:bCs/>
          <w:sz w:val="24"/>
          <w:szCs w:val="24"/>
        </w:rPr>
        <w:t>第二章 投标文件格式</w:t>
      </w:r>
    </w:p>
    <w:p w14:paraId="7D39E223">
      <w:pPr>
        <w:tabs>
          <w:tab w:val="left" w:pos="4536"/>
        </w:tabs>
        <w:spacing w:line="360" w:lineRule="auto"/>
        <w:outlineLvl w:val="1"/>
        <w:rPr>
          <w:rFonts w:hint="eastAsia" w:ascii="宋体" w:hAnsi="宋体"/>
          <w:sz w:val="24"/>
          <w:szCs w:val="24"/>
        </w:rPr>
      </w:pPr>
      <w:bookmarkStart w:id="17" w:name="_Hlk180251965"/>
      <w:r>
        <w:rPr>
          <w:rFonts w:ascii="宋体" w:hAnsi="宋体"/>
          <w:b/>
          <w:bCs/>
          <w:sz w:val="24"/>
          <w:szCs w:val="24"/>
          <w:lang w:eastAsia="zh-Hans"/>
        </w:rPr>
        <w:t>附件1</w:t>
      </w:r>
      <w:bookmarkEnd w:id="17"/>
      <w:r>
        <w:rPr>
          <w:rFonts w:hint="eastAsia" w:ascii="宋体" w:hAnsi="宋体"/>
          <w:b/>
          <w:bCs/>
          <w:sz w:val="24"/>
          <w:szCs w:val="24"/>
          <w:lang w:eastAsia="zh-Hans"/>
        </w:rPr>
        <w:t>：投标文件封面</w:t>
      </w:r>
      <w:r>
        <w:rPr>
          <w:rFonts w:hint="eastAsia" w:ascii="宋体" w:hAnsi="宋体"/>
          <w:sz w:val="24"/>
          <w:szCs w:val="24"/>
        </w:rPr>
        <w:t xml:space="preserve"> </w:t>
      </w:r>
    </w:p>
    <w:p w14:paraId="2B7FD41A">
      <w:pPr>
        <w:widowControl/>
        <w:spacing w:line="480" w:lineRule="auto"/>
        <w:jc w:val="center"/>
        <w:rPr>
          <w:b/>
          <w:kern w:val="0"/>
          <w:sz w:val="32"/>
          <w:szCs w:val="32"/>
          <w:u w:val="single"/>
        </w:rPr>
      </w:pPr>
      <w:r>
        <w:rPr>
          <w:rFonts w:hint="eastAsia"/>
          <w:b/>
          <w:kern w:val="0"/>
          <w:sz w:val="32"/>
          <w:szCs w:val="32"/>
          <w:u w:val="single"/>
        </w:rPr>
        <w:t>江苏省水利建设工程有限公司</w:t>
      </w:r>
    </w:p>
    <w:p w14:paraId="5CD7F3DD">
      <w:pPr>
        <w:widowControl/>
        <w:spacing w:line="480" w:lineRule="auto"/>
        <w:jc w:val="center"/>
        <w:rPr>
          <w:rFonts w:eastAsia="黑体"/>
          <w:b/>
          <w:kern w:val="0"/>
          <w:sz w:val="32"/>
          <w:szCs w:val="32"/>
        </w:rPr>
      </w:pPr>
      <w:r>
        <w:rPr>
          <w:b/>
          <w:kern w:val="0"/>
          <w:sz w:val="32"/>
          <w:szCs w:val="32"/>
          <w:u w:val="single"/>
        </w:rPr>
        <w:t>秦淮新河水利枢纽改扩建工程土建施工及设备安装项目经理部</w:t>
      </w:r>
    </w:p>
    <w:p w14:paraId="13416DAA">
      <w:pPr>
        <w:widowControl/>
        <w:spacing w:line="360" w:lineRule="exact"/>
        <w:ind w:firstLine="361" w:firstLineChars="200"/>
        <w:jc w:val="center"/>
        <w:rPr>
          <w:rFonts w:eastAsia="黑体"/>
          <w:b/>
          <w:kern w:val="0"/>
          <w:sz w:val="18"/>
          <w:szCs w:val="18"/>
        </w:rPr>
      </w:pPr>
    </w:p>
    <w:p w14:paraId="41427449">
      <w:pPr>
        <w:widowControl/>
        <w:spacing w:line="360" w:lineRule="exact"/>
        <w:ind w:firstLine="562" w:firstLineChars="200"/>
        <w:jc w:val="center"/>
        <w:rPr>
          <w:rFonts w:eastAsia="黑体"/>
          <w:b/>
          <w:kern w:val="0"/>
          <w:sz w:val="28"/>
          <w:szCs w:val="28"/>
        </w:rPr>
      </w:pPr>
    </w:p>
    <w:p w14:paraId="707D61A0">
      <w:pPr>
        <w:jc w:val="center"/>
        <w:rPr>
          <w:rFonts w:eastAsia="黑体"/>
          <w:b/>
          <w:sz w:val="40"/>
          <w:szCs w:val="40"/>
        </w:rPr>
      </w:pPr>
      <w:r>
        <w:rPr>
          <w:rFonts w:hint="eastAsia" w:eastAsia="黑体"/>
          <w:b/>
          <w:sz w:val="40"/>
          <w:szCs w:val="40"/>
        </w:rPr>
        <w:t>预制梁板</w:t>
      </w:r>
      <w:r>
        <w:rPr>
          <w:rFonts w:eastAsia="黑体"/>
          <w:b/>
          <w:sz w:val="40"/>
          <w:szCs w:val="40"/>
        </w:rPr>
        <w:t>采购安装</w:t>
      </w:r>
    </w:p>
    <w:p w14:paraId="0A79EAD3">
      <w:pPr>
        <w:spacing w:line="360" w:lineRule="exact"/>
        <w:jc w:val="center"/>
        <w:rPr>
          <w:sz w:val="18"/>
          <w:szCs w:val="18"/>
        </w:rPr>
      </w:pPr>
    </w:p>
    <w:p w14:paraId="2273BA23">
      <w:pPr>
        <w:rPr>
          <w:sz w:val="18"/>
          <w:szCs w:val="18"/>
        </w:rPr>
      </w:pPr>
    </w:p>
    <w:p w14:paraId="40BFF0C6">
      <w:pPr>
        <w:rPr>
          <w:sz w:val="18"/>
          <w:szCs w:val="18"/>
        </w:rPr>
      </w:pPr>
    </w:p>
    <w:p w14:paraId="4D09E2E7">
      <w:pPr>
        <w:rPr>
          <w:sz w:val="18"/>
          <w:szCs w:val="18"/>
        </w:rPr>
      </w:pPr>
    </w:p>
    <w:p w14:paraId="21EED50C">
      <w:pPr>
        <w:jc w:val="center"/>
        <w:rPr>
          <w:b/>
          <w:sz w:val="72"/>
          <w:szCs w:val="72"/>
        </w:rPr>
      </w:pPr>
      <w:r>
        <w:rPr>
          <w:b/>
          <w:sz w:val="72"/>
          <w:szCs w:val="72"/>
        </w:rPr>
        <w:t>投 标 文 件</w:t>
      </w:r>
    </w:p>
    <w:p w14:paraId="5DCDA2FE">
      <w:pPr>
        <w:jc w:val="center"/>
        <w:rPr>
          <w:sz w:val="18"/>
          <w:szCs w:val="18"/>
        </w:rPr>
      </w:pPr>
    </w:p>
    <w:p w14:paraId="744D9F92">
      <w:pPr>
        <w:rPr>
          <w:sz w:val="18"/>
          <w:szCs w:val="18"/>
        </w:rPr>
      </w:pPr>
    </w:p>
    <w:p w14:paraId="45E33862">
      <w:pPr>
        <w:rPr>
          <w:sz w:val="18"/>
          <w:szCs w:val="18"/>
        </w:rPr>
      </w:pPr>
    </w:p>
    <w:p w14:paraId="608D7F48">
      <w:pPr>
        <w:rPr>
          <w:sz w:val="18"/>
          <w:szCs w:val="18"/>
        </w:rPr>
      </w:pPr>
    </w:p>
    <w:p w14:paraId="754F9CF1">
      <w:pPr>
        <w:rPr>
          <w:sz w:val="18"/>
          <w:szCs w:val="18"/>
        </w:rPr>
      </w:pPr>
    </w:p>
    <w:p w14:paraId="764586DD">
      <w:pPr>
        <w:rPr>
          <w:sz w:val="18"/>
          <w:szCs w:val="18"/>
        </w:rPr>
      </w:pPr>
    </w:p>
    <w:p w14:paraId="7619CB34">
      <w:pPr>
        <w:rPr>
          <w:sz w:val="18"/>
          <w:szCs w:val="18"/>
        </w:rPr>
      </w:pPr>
    </w:p>
    <w:p w14:paraId="46F4BA9B">
      <w:pPr>
        <w:rPr>
          <w:sz w:val="18"/>
          <w:szCs w:val="18"/>
        </w:rPr>
      </w:pPr>
    </w:p>
    <w:p w14:paraId="741DE07E">
      <w:pPr>
        <w:rPr>
          <w:sz w:val="18"/>
          <w:szCs w:val="18"/>
        </w:rPr>
      </w:pPr>
    </w:p>
    <w:p w14:paraId="2AE1BF64">
      <w:pPr>
        <w:rPr>
          <w:sz w:val="18"/>
          <w:szCs w:val="18"/>
        </w:rPr>
      </w:pPr>
    </w:p>
    <w:p w14:paraId="01F97CF3">
      <w:pPr>
        <w:rPr>
          <w:sz w:val="18"/>
          <w:szCs w:val="18"/>
        </w:rPr>
      </w:pPr>
    </w:p>
    <w:p w14:paraId="0CF0ACFD">
      <w:pPr>
        <w:rPr>
          <w:sz w:val="24"/>
          <w:szCs w:val="24"/>
        </w:rPr>
      </w:pPr>
    </w:p>
    <w:p w14:paraId="3138C9F8">
      <w:pPr>
        <w:spacing w:line="360" w:lineRule="exact"/>
        <w:rPr>
          <w:sz w:val="28"/>
          <w:szCs w:val="28"/>
        </w:rPr>
      </w:pPr>
      <w:r>
        <w:rPr>
          <w:sz w:val="28"/>
          <w:szCs w:val="28"/>
        </w:rPr>
        <w:t>投标单位名称（盖章）</w:t>
      </w:r>
    </w:p>
    <w:p w14:paraId="0025EF77">
      <w:pPr>
        <w:spacing w:line="360" w:lineRule="exact"/>
        <w:rPr>
          <w:sz w:val="28"/>
          <w:szCs w:val="28"/>
        </w:rPr>
      </w:pPr>
    </w:p>
    <w:p w14:paraId="1878E54D">
      <w:pPr>
        <w:spacing w:line="360" w:lineRule="exact"/>
        <w:rPr>
          <w:sz w:val="28"/>
          <w:szCs w:val="28"/>
        </w:rPr>
      </w:pPr>
    </w:p>
    <w:p w14:paraId="17487292">
      <w:pPr>
        <w:spacing w:line="360" w:lineRule="exact"/>
        <w:rPr>
          <w:sz w:val="28"/>
          <w:szCs w:val="28"/>
        </w:rPr>
      </w:pPr>
      <w:r>
        <w:rPr>
          <w:sz w:val="28"/>
          <w:szCs w:val="28"/>
        </w:rPr>
        <w:t xml:space="preserve">法定代表人（签章）  </w:t>
      </w:r>
    </w:p>
    <w:p w14:paraId="16B11665">
      <w:pPr>
        <w:rPr>
          <w:sz w:val="28"/>
          <w:szCs w:val="28"/>
        </w:rPr>
      </w:pPr>
    </w:p>
    <w:p w14:paraId="13D1E49C">
      <w:pPr>
        <w:tabs>
          <w:tab w:val="left" w:pos="4536"/>
        </w:tabs>
        <w:spacing w:line="360" w:lineRule="auto"/>
        <w:rPr>
          <w:rFonts w:hint="eastAsia" w:ascii="宋体" w:hAnsi="宋体"/>
          <w:sz w:val="24"/>
          <w:szCs w:val="24"/>
        </w:rPr>
        <w:sectPr>
          <w:footerReference r:id="rId7" w:type="default"/>
          <w:pgSz w:w="11906" w:h="16838"/>
          <w:pgMar w:top="1418" w:right="1134" w:bottom="1418" w:left="1134" w:header="567" w:footer="567" w:gutter="0"/>
          <w:pgNumType w:start="1"/>
          <w:cols w:space="720" w:num="1"/>
          <w:docGrid w:type="lines" w:linePitch="312" w:charSpace="0"/>
        </w:sectPr>
      </w:pPr>
      <w:r>
        <w:rPr>
          <w:rFonts w:hint="eastAsia"/>
          <w:kern w:val="0"/>
          <w:sz w:val="28"/>
          <w:szCs w:val="28"/>
        </w:rPr>
        <w:t>投标</w:t>
      </w:r>
      <w:r>
        <w:rPr>
          <w:kern w:val="0"/>
          <w:sz w:val="28"/>
          <w:szCs w:val="28"/>
        </w:rPr>
        <w:t>日期：</w:t>
      </w:r>
    </w:p>
    <w:p w14:paraId="4F06EF6E">
      <w:pPr>
        <w:widowControl/>
        <w:jc w:val="left"/>
        <w:rPr>
          <w:rFonts w:hint="eastAsia" w:ascii="宋体" w:hAnsi="宋体"/>
          <w:sz w:val="24"/>
          <w:szCs w:val="24"/>
        </w:rPr>
      </w:pPr>
    </w:p>
    <w:p w14:paraId="090F279C">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14:paraId="250E47B6">
      <w:pPr>
        <w:jc w:val="center"/>
        <w:rPr>
          <w:b/>
          <w:sz w:val="36"/>
          <w:szCs w:val="36"/>
        </w:rPr>
      </w:pPr>
      <w:r>
        <w:rPr>
          <w:rFonts w:ascii="宋体" w:hAnsi="宋体"/>
          <w:b/>
          <w:sz w:val="36"/>
          <w:szCs w:val="36"/>
        </w:rPr>
        <w:t>投 标 函</w:t>
      </w:r>
    </w:p>
    <w:p w14:paraId="6F553C67">
      <w:pPr>
        <w:ind w:firstLine="360"/>
        <w:jc w:val="center"/>
        <w:rPr>
          <w:sz w:val="18"/>
          <w:szCs w:val="18"/>
        </w:rPr>
      </w:pPr>
    </w:p>
    <w:p w14:paraId="29CEF289">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14:paraId="307353E4">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采购安装</w:t>
      </w:r>
      <w:r>
        <w:rPr>
          <w:rFonts w:ascii="宋体" w:hAnsi="宋体" w:cs="宋体-18030"/>
          <w:b/>
          <w:bCs/>
          <w:color w:val="000000"/>
          <w:kern w:val="0"/>
          <w:sz w:val="24"/>
          <w:szCs w:val="24"/>
          <w:u w:val="single"/>
        </w:rPr>
        <w:t>秦淮新河水利枢纽改扩建工程土建施工及设备安装</w:t>
      </w:r>
      <w:r>
        <w:rPr>
          <w:rFonts w:hint="eastAsia" w:ascii="宋体" w:hAnsi="宋体"/>
          <w:kern w:val="0"/>
          <w:sz w:val="24"/>
          <w:szCs w:val="24"/>
        </w:rPr>
        <w:t>所用预制梁板的</w:t>
      </w:r>
      <w:r>
        <w:rPr>
          <w:rFonts w:ascii="宋体" w:hAnsi="宋体"/>
          <w:kern w:val="0"/>
          <w:sz w:val="24"/>
          <w:szCs w:val="24"/>
        </w:rPr>
        <w:t>招标文件，我方（投标人）完全接受招标文件的要求和买卖合同的全部条款。并致函如下：</w:t>
      </w:r>
    </w:p>
    <w:p w14:paraId="4BAA8B27">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14:paraId="765E84F9">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76A06A36">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03A90950">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60354F8">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676F94C2">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25DD0DE8">
      <w:pPr>
        <w:widowControl/>
        <w:spacing w:line="360" w:lineRule="auto"/>
        <w:ind w:firstLine="480" w:firstLineChars="200"/>
        <w:jc w:val="left"/>
        <w:rPr>
          <w:rFonts w:hint="eastAsia" w:ascii="宋体" w:hAnsi="宋体"/>
          <w:kern w:val="0"/>
          <w:sz w:val="24"/>
          <w:szCs w:val="24"/>
        </w:rPr>
      </w:pPr>
    </w:p>
    <w:p w14:paraId="40B94C13">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3709B564">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14:paraId="0FA4444B">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A49792A">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4AD2B43D">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44097775">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0F3426B9">
      <w:pPr>
        <w:widowControl/>
        <w:jc w:val="left"/>
        <w:rPr>
          <w:rFonts w:hint="eastAsia" w:ascii="宋体" w:hAnsi="宋体"/>
          <w:b/>
          <w:bCs/>
          <w:szCs w:val="21"/>
        </w:rPr>
      </w:pPr>
      <w:r>
        <w:rPr>
          <w:rFonts w:hint="eastAsia" w:ascii="宋体" w:hAnsi="宋体"/>
          <w:sz w:val="24"/>
          <w:szCs w:val="24"/>
        </w:rPr>
        <w:br w:type="page"/>
      </w:r>
      <w:r>
        <w:rPr>
          <w:rFonts w:hint="eastAsia" w:ascii="宋体" w:hAnsi="宋体"/>
          <w:b/>
          <w:bCs/>
          <w:szCs w:val="21"/>
          <w:lang w:eastAsia="zh-Hans"/>
        </w:rPr>
        <w:t>附件3：投标</w:t>
      </w:r>
      <w:r>
        <w:rPr>
          <w:rFonts w:hint="eastAsia" w:ascii="宋体" w:hAnsi="宋体"/>
          <w:b/>
          <w:bCs/>
          <w:szCs w:val="21"/>
        </w:rPr>
        <w:t>报价表</w:t>
      </w:r>
    </w:p>
    <w:p w14:paraId="199107AB">
      <w:pPr>
        <w:widowControl/>
        <w:spacing w:line="336" w:lineRule="auto"/>
        <w:ind w:left="0" w:leftChars="0" w:firstLine="0" w:firstLineChars="0"/>
        <w:jc w:val="center"/>
        <w:rPr>
          <w:rFonts w:hint="eastAsia" w:ascii="宋体" w:hAnsi="宋体"/>
          <w:color w:val="000000"/>
          <w:kern w:val="0"/>
          <w:sz w:val="24"/>
        </w:rPr>
      </w:pPr>
      <w:r>
        <w:rPr>
          <w:rFonts w:hint="eastAsia" w:ascii="宋体" w:hAnsi="宋体"/>
          <w:b/>
          <w:bCs/>
          <w:color w:val="000000"/>
          <w:kern w:val="0"/>
          <w:sz w:val="36"/>
          <w:szCs w:val="36"/>
        </w:rPr>
        <w:t>投标报价单</w:t>
      </w:r>
    </w:p>
    <w:p w14:paraId="02C3F485">
      <w:pPr>
        <w:widowControl/>
        <w:spacing w:line="312" w:lineRule="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14:paraId="181A552F">
      <w:pPr>
        <w:widowControl/>
        <w:spacing w:line="312"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我单位拟向贵公司供应</w:t>
      </w:r>
      <w:r>
        <w:rPr>
          <w:rFonts w:ascii="宋体" w:hAnsi="宋体" w:cs="宋体-18030"/>
          <w:b/>
          <w:bCs/>
          <w:color w:val="000000"/>
          <w:kern w:val="0"/>
          <w:sz w:val="24"/>
          <w:szCs w:val="24"/>
          <w:u w:val="single"/>
        </w:rPr>
        <w:t>秦淮新河水利枢纽改扩建工程土建施工及设备安装</w:t>
      </w:r>
      <w:r>
        <w:rPr>
          <w:rFonts w:hint="eastAsia" w:ascii="宋体" w:hAnsi="宋体"/>
          <w:color w:val="000000"/>
          <w:kern w:val="0"/>
          <w:sz w:val="24"/>
          <w:szCs w:val="24"/>
        </w:rPr>
        <w:t>所用的预制梁板，所供预制梁板品牌为</w:t>
      </w:r>
      <w:r>
        <w:rPr>
          <w:rFonts w:hint="eastAsia" w:ascii="宋体" w:hAnsi="宋体"/>
          <w:color w:val="000000"/>
          <w:kern w:val="0"/>
          <w:sz w:val="24"/>
          <w:szCs w:val="24"/>
          <w:u w:val="single"/>
        </w:rPr>
        <w:t xml:space="preserve">  / </w:t>
      </w:r>
      <w:r>
        <w:rPr>
          <w:rFonts w:hint="eastAsia" w:ascii="宋体" w:hAnsi="宋体"/>
          <w:color w:val="000000"/>
          <w:kern w:val="0"/>
          <w:sz w:val="24"/>
          <w:szCs w:val="24"/>
        </w:rPr>
        <w:t>，具体价格如下：</w:t>
      </w:r>
    </w:p>
    <w:tbl>
      <w:tblPr>
        <w:tblStyle w:val="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1"/>
        <w:gridCol w:w="3184"/>
        <w:gridCol w:w="548"/>
        <w:gridCol w:w="977"/>
        <w:gridCol w:w="1276"/>
        <w:gridCol w:w="1540"/>
        <w:gridCol w:w="1424"/>
      </w:tblGrid>
      <w:tr w14:paraId="308E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1A98AC5B">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184" w:type="dxa"/>
            <w:noWrap w:val="0"/>
            <w:vAlign w:val="center"/>
          </w:tcPr>
          <w:p w14:paraId="7FF83403">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材料名称</w:t>
            </w:r>
          </w:p>
        </w:tc>
        <w:tc>
          <w:tcPr>
            <w:tcW w:w="548" w:type="dxa"/>
            <w:noWrap w:val="0"/>
            <w:vAlign w:val="center"/>
          </w:tcPr>
          <w:p w14:paraId="2B908A32">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计量单位</w:t>
            </w:r>
          </w:p>
        </w:tc>
        <w:tc>
          <w:tcPr>
            <w:tcW w:w="977" w:type="dxa"/>
            <w:noWrap w:val="0"/>
            <w:vAlign w:val="center"/>
          </w:tcPr>
          <w:p w14:paraId="3A423C7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暂定</w:t>
            </w:r>
          </w:p>
          <w:p w14:paraId="1A6B321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276" w:type="dxa"/>
            <w:noWrap w:val="0"/>
            <w:vAlign w:val="center"/>
          </w:tcPr>
          <w:p w14:paraId="079CFF77">
            <w:pPr>
              <w:pStyle w:val="2"/>
              <w:adjustRightInd w:val="0"/>
              <w:snapToGrid w:val="0"/>
              <w:spacing w:before="0" w:line="280" w:lineRule="exact"/>
              <w:jc w:val="center"/>
              <w:rPr>
                <w:rFonts w:hint="default" w:ascii="Times New Roman" w:hAnsi="Times New Roman" w:cs="Times New Roman"/>
                <w:spacing w:val="-11"/>
                <w:sz w:val="24"/>
                <w:szCs w:val="24"/>
              </w:rPr>
            </w:pPr>
            <w:r>
              <w:rPr>
                <w:rFonts w:hint="default" w:ascii="Times New Roman" w:hAnsi="Times New Roman" w:cs="Times New Roman"/>
                <w:spacing w:val="-11"/>
                <w:sz w:val="24"/>
                <w:szCs w:val="24"/>
              </w:rPr>
              <w:t>含税单价</w:t>
            </w:r>
          </w:p>
          <w:p w14:paraId="5444D6F5">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(元/m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tc>
        <w:tc>
          <w:tcPr>
            <w:tcW w:w="1540" w:type="dxa"/>
            <w:noWrap w:val="0"/>
            <w:vAlign w:val="center"/>
          </w:tcPr>
          <w:p w14:paraId="69582608">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含税合价</w:t>
            </w:r>
          </w:p>
          <w:p w14:paraId="7E575CE3">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（元）</w:t>
            </w:r>
          </w:p>
        </w:tc>
        <w:tc>
          <w:tcPr>
            <w:tcW w:w="1424" w:type="dxa"/>
            <w:noWrap w:val="0"/>
            <w:vAlign w:val="center"/>
          </w:tcPr>
          <w:p w14:paraId="774F4986">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43E8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248A90F3">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184" w:type="dxa"/>
            <w:noWrap w:val="0"/>
            <w:vAlign w:val="center"/>
          </w:tcPr>
          <w:p w14:paraId="34B5B213">
            <w:pPr>
              <w:jc w:val="left"/>
              <w:rPr>
                <w:rFonts w:hint="default" w:ascii="Times New Roman" w:hAnsi="Times New Roman" w:cs="Times New Roman"/>
                <w:sz w:val="24"/>
                <w:szCs w:val="24"/>
              </w:rPr>
            </w:pPr>
            <w:r>
              <w:rPr>
                <w:rFonts w:hint="default" w:ascii="Times New Roman" w:hAnsi="Times New Roman" w:cs="Times New Roman"/>
                <w:sz w:val="24"/>
                <w:szCs w:val="24"/>
              </w:rPr>
              <w:t>C50砼站内检修通道预制桥面板预制</w:t>
            </w:r>
            <w:r>
              <w:rPr>
                <w:rFonts w:hint="default" w:ascii="Times New Roman" w:hAnsi="Times New Roman" w:cs="Times New Roman"/>
                <w:color w:val="000000"/>
                <w:kern w:val="0"/>
                <w:sz w:val="24"/>
                <w:szCs w:val="24"/>
              </w:rPr>
              <w:t>，</w:t>
            </w:r>
            <w:r>
              <w:rPr>
                <w:rFonts w:hint="default" w:ascii="Times New Roman" w:hAnsi="Times New Roman" w:cs="Times New Roman"/>
                <w:sz w:val="24"/>
                <w:szCs w:val="24"/>
              </w:rPr>
              <w:t>抗冻F50</w:t>
            </w:r>
          </w:p>
        </w:tc>
        <w:tc>
          <w:tcPr>
            <w:tcW w:w="548" w:type="dxa"/>
            <w:noWrap w:val="0"/>
            <w:vAlign w:val="center"/>
          </w:tcPr>
          <w:p w14:paraId="0E763267">
            <w:pPr>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977" w:type="dxa"/>
            <w:noWrap w:val="0"/>
            <w:vAlign w:val="center"/>
          </w:tcPr>
          <w:p w14:paraId="749D5350">
            <w:pPr>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1276" w:type="dxa"/>
            <w:noWrap w:val="0"/>
            <w:vAlign w:val="center"/>
          </w:tcPr>
          <w:p w14:paraId="4687DCD1">
            <w:pPr>
              <w:pStyle w:val="2"/>
              <w:adjustRightInd w:val="0"/>
              <w:snapToGrid w:val="0"/>
              <w:spacing w:before="0" w:line="280" w:lineRule="exact"/>
              <w:jc w:val="center"/>
              <w:rPr>
                <w:rFonts w:hint="default" w:ascii="Times New Roman" w:hAnsi="Times New Roman" w:cs="Times New Roman"/>
                <w:sz w:val="24"/>
                <w:szCs w:val="24"/>
              </w:rPr>
            </w:pPr>
          </w:p>
        </w:tc>
        <w:tc>
          <w:tcPr>
            <w:tcW w:w="1540" w:type="dxa"/>
            <w:noWrap w:val="0"/>
            <w:vAlign w:val="center"/>
          </w:tcPr>
          <w:p w14:paraId="6940E431">
            <w:pPr>
              <w:pStyle w:val="2"/>
              <w:adjustRightInd w:val="0"/>
              <w:snapToGrid w:val="0"/>
              <w:spacing w:before="0" w:line="280" w:lineRule="exact"/>
              <w:jc w:val="center"/>
              <w:rPr>
                <w:rFonts w:hint="default" w:ascii="Times New Roman" w:hAnsi="Times New Roman" w:cs="Times New Roman"/>
                <w:sz w:val="24"/>
                <w:szCs w:val="24"/>
              </w:rPr>
            </w:pPr>
          </w:p>
        </w:tc>
        <w:tc>
          <w:tcPr>
            <w:tcW w:w="1424" w:type="dxa"/>
            <w:noWrap w:val="0"/>
            <w:vAlign w:val="center"/>
          </w:tcPr>
          <w:p w14:paraId="05E9C3BC">
            <w:pPr>
              <w:pStyle w:val="2"/>
              <w:adjustRightInd w:val="0"/>
              <w:snapToGrid w:val="0"/>
              <w:spacing w:before="0" w:line="280" w:lineRule="exact"/>
              <w:jc w:val="center"/>
              <w:rPr>
                <w:rFonts w:hint="default" w:ascii="Times New Roman" w:hAnsi="Times New Roman" w:cs="Times New Roman"/>
                <w:sz w:val="24"/>
                <w:szCs w:val="24"/>
              </w:rPr>
            </w:pPr>
          </w:p>
        </w:tc>
      </w:tr>
      <w:tr w14:paraId="5C0D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648B5599">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184" w:type="dxa"/>
            <w:noWrap w:val="0"/>
            <w:vAlign w:val="center"/>
          </w:tcPr>
          <w:p w14:paraId="1A5459A5">
            <w:pPr>
              <w:jc w:val="left"/>
              <w:rPr>
                <w:rFonts w:hint="default" w:ascii="Times New Roman" w:hAnsi="Times New Roman" w:cs="Times New Roman"/>
                <w:sz w:val="24"/>
                <w:szCs w:val="24"/>
              </w:rPr>
            </w:pPr>
            <w:r>
              <w:rPr>
                <w:rFonts w:hint="default" w:ascii="Times New Roman" w:hAnsi="Times New Roman" w:cs="Times New Roman"/>
                <w:sz w:val="24"/>
                <w:szCs w:val="24"/>
              </w:rPr>
              <w:t>C50砼站外交通桥预制桥面板预制</w:t>
            </w:r>
            <w:r>
              <w:rPr>
                <w:rFonts w:hint="default" w:ascii="Times New Roman" w:hAnsi="Times New Roman" w:cs="Times New Roman"/>
                <w:color w:val="000000"/>
                <w:kern w:val="0"/>
                <w:sz w:val="24"/>
                <w:szCs w:val="24"/>
              </w:rPr>
              <w:t>，</w:t>
            </w:r>
            <w:r>
              <w:rPr>
                <w:rFonts w:hint="default" w:ascii="Times New Roman" w:hAnsi="Times New Roman" w:cs="Times New Roman"/>
                <w:sz w:val="24"/>
                <w:szCs w:val="24"/>
              </w:rPr>
              <w:t>抗冻F50</w:t>
            </w:r>
          </w:p>
        </w:tc>
        <w:tc>
          <w:tcPr>
            <w:tcW w:w="548" w:type="dxa"/>
            <w:noWrap w:val="0"/>
            <w:vAlign w:val="center"/>
          </w:tcPr>
          <w:p w14:paraId="713BA14A">
            <w:pPr>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977" w:type="dxa"/>
            <w:noWrap w:val="0"/>
            <w:vAlign w:val="center"/>
          </w:tcPr>
          <w:p w14:paraId="15DD950C">
            <w:pPr>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1276" w:type="dxa"/>
            <w:noWrap w:val="0"/>
            <w:vAlign w:val="center"/>
          </w:tcPr>
          <w:p w14:paraId="46C3F3A7">
            <w:pPr>
              <w:pStyle w:val="2"/>
              <w:adjustRightInd w:val="0"/>
              <w:snapToGrid w:val="0"/>
              <w:spacing w:before="0" w:line="280" w:lineRule="exact"/>
              <w:jc w:val="center"/>
              <w:rPr>
                <w:rFonts w:hint="default" w:ascii="Times New Roman" w:hAnsi="Times New Roman" w:cs="Times New Roman"/>
                <w:sz w:val="24"/>
                <w:szCs w:val="24"/>
              </w:rPr>
            </w:pPr>
          </w:p>
        </w:tc>
        <w:tc>
          <w:tcPr>
            <w:tcW w:w="1540" w:type="dxa"/>
            <w:noWrap w:val="0"/>
            <w:vAlign w:val="center"/>
          </w:tcPr>
          <w:p w14:paraId="217C5EB0">
            <w:pPr>
              <w:pStyle w:val="2"/>
              <w:adjustRightInd w:val="0"/>
              <w:snapToGrid w:val="0"/>
              <w:spacing w:before="0" w:line="280" w:lineRule="exact"/>
              <w:jc w:val="center"/>
              <w:rPr>
                <w:rFonts w:hint="default" w:ascii="Times New Roman" w:hAnsi="Times New Roman" w:cs="Times New Roman"/>
                <w:sz w:val="24"/>
                <w:szCs w:val="24"/>
              </w:rPr>
            </w:pPr>
          </w:p>
        </w:tc>
        <w:tc>
          <w:tcPr>
            <w:tcW w:w="1424" w:type="dxa"/>
            <w:noWrap w:val="0"/>
            <w:vAlign w:val="center"/>
          </w:tcPr>
          <w:p w14:paraId="608DB954">
            <w:pPr>
              <w:pStyle w:val="2"/>
              <w:adjustRightInd w:val="0"/>
              <w:snapToGrid w:val="0"/>
              <w:spacing w:before="0" w:line="280" w:lineRule="exact"/>
              <w:jc w:val="center"/>
              <w:rPr>
                <w:rFonts w:hint="default" w:ascii="Times New Roman" w:hAnsi="Times New Roman" w:cs="Times New Roman"/>
                <w:sz w:val="24"/>
                <w:szCs w:val="24"/>
              </w:rPr>
            </w:pPr>
          </w:p>
        </w:tc>
      </w:tr>
      <w:tr w14:paraId="78BA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0541E63D">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184" w:type="dxa"/>
            <w:noWrap w:val="0"/>
            <w:vAlign w:val="center"/>
          </w:tcPr>
          <w:p w14:paraId="1F20EA21">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rPr>
              <w:t>站内检修通道预制桥面板安装</w:t>
            </w:r>
          </w:p>
        </w:tc>
        <w:tc>
          <w:tcPr>
            <w:tcW w:w="548" w:type="dxa"/>
            <w:noWrap w:val="0"/>
            <w:vAlign w:val="center"/>
          </w:tcPr>
          <w:p w14:paraId="5D8CF689">
            <w:pPr>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977" w:type="dxa"/>
            <w:noWrap w:val="0"/>
            <w:vAlign w:val="center"/>
          </w:tcPr>
          <w:p w14:paraId="1EEC207B">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1276" w:type="dxa"/>
            <w:noWrap w:val="0"/>
            <w:vAlign w:val="center"/>
          </w:tcPr>
          <w:p w14:paraId="11BF87C7">
            <w:pPr>
              <w:pStyle w:val="2"/>
              <w:adjustRightInd w:val="0"/>
              <w:snapToGrid w:val="0"/>
              <w:spacing w:before="0" w:line="280" w:lineRule="exact"/>
              <w:jc w:val="center"/>
              <w:rPr>
                <w:rFonts w:hint="default" w:ascii="Times New Roman" w:hAnsi="Times New Roman" w:cs="Times New Roman"/>
                <w:sz w:val="24"/>
                <w:szCs w:val="24"/>
              </w:rPr>
            </w:pPr>
          </w:p>
        </w:tc>
        <w:tc>
          <w:tcPr>
            <w:tcW w:w="1540" w:type="dxa"/>
            <w:noWrap w:val="0"/>
            <w:vAlign w:val="center"/>
          </w:tcPr>
          <w:p w14:paraId="7F5630D0">
            <w:pPr>
              <w:pStyle w:val="2"/>
              <w:adjustRightInd w:val="0"/>
              <w:snapToGrid w:val="0"/>
              <w:spacing w:before="0" w:line="280" w:lineRule="exact"/>
              <w:jc w:val="center"/>
              <w:rPr>
                <w:rFonts w:hint="default" w:ascii="Times New Roman" w:hAnsi="Times New Roman" w:cs="Times New Roman"/>
                <w:sz w:val="24"/>
                <w:szCs w:val="24"/>
              </w:rPr>
            </w:pPr>
          </w:p>
        </w:tc>
        <w:tc>
          <w:tcPr>
            <w:tcW w:w="1424" w:type="dxa"/>
            <w:noWrap w:val="0"/>
            <w:vAlign w:val="center"/>
          </w:tcPr>
          <w:p w14:paraId="794926F8">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tr w14:paraId="2D7C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13015F4E">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184" w:type="dxa"/>
            <w:noWrap w:val="0"/>
            <w:vAlign w:val="center"/>
          </w:tcPr>
          <w:p w14:paraId="01600AB5">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站外交通桥预制桥面板安装</w:t>
            </w:r>
          </w:p>
        </w:tc>
        <w:tc>
          <w:tcPr>
            <w:tcW w:w="548" w:type="dxa"/>
            <w:noWrap w:val="0"/>
            <w:vAlign w:val="center"/>
          </w:tcPr>
          <w:p w14:paraId="4C5596A7">
            <w:pPr>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977" w:type="dxa"/>
            <w:noWrap w:val="0"/>
            <w:vAlign w:val="center"/>
          </w:tcPr>
          <w:p w14:paraId="50A7B507">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1276" w:type="dxa"/>
            <w:noWrap w:val="0"/>
            <w:vAlign w:val="center"/>
          </w:tcPr>
          <w:p w14:paraId="71FFD1B3">
            <w:pPr>
              <w:pStyle w:val="2"/>
              <w:adjustRightInd w:val="0"/>
              <w:snapToGrid w:val="0"/>
              <w:spacing w:before="0" w:line="280" w:lineRule="exact"/>
              <w:jc w:val="center"/>
              <w:rPr>
                <w:rFonts w:hint="default" w:ascii="Times New Roman" w:hAnsi="Times New Roman" w:cs="Times New Roman"/>
                <w:sz w:val="24"/>
                <w:szCs w:val="24"/>
              </w:rPr>
            </w:pPr>
          </w:p>
        </w:tc>
        <w:tc>
          <w:tcPr>
            <w:tcW w:w="1540" w:type="dxa"/>
            <w:noWrap w:val="0"/>
            <w:vAlign w:val="center"/>
          </w:tcPr>
          <w:p w14:paraId="69F126B0">
            <w:pPr>
              <w:pStyle w:val="2"/>
              <w:adjustRightInd w:val="0"/>
              <w:snapToGrid w:val="0"/>
              <w:spacing w:before="0" w:line="280" w:lineRule="exact"/>
              <w:jc w:val="center"/>
              <w:rPr>
                <w:rFonts w:hint="default" w:ascii="Times New Roman" w:hAnsi="Times New Roman" w:cs="Times New Roman"/>
                <w:sz w:val="24"/>
                <w:szCs w:val="24"/>
              </w:rPr>
            </w:pPr>
          </w:p>
        </w:tc>
        <w:tc>
          <w:tcPr>
            <w:tcW w:w="1424" w:type="dxa"/>
            <w:noWrap w:val="0"/>
            <w:vAlign w:val="center"/>
          </w:tcPr>
          <w:p w14:paraId="2362F162">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tr w14:paraId="416A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noWrap w:val="0"/>
            <w:vAlign w:val="center"/>
          </w:tcPr>
          <w:p w14:paraId="116D8DE9">
            <w:pPr>
              <w:pStyle w:val="2"/>
              <w:adjustRightInd w:val="0"/>
              <w:snapToGrid w:val="0"/>
              <w:spacing w:before="0" w:line="280" w:lineRule="exact"/>
              <w:jc w:val="center"/>
              <w:rPr>
                <w:rFonts w:hint="default" w:ascii="Times New Roman" w:hAnsi="Times New Roman" w:cs="Times New Roman"/>
                <w:sz w:val="24"/>
                <w:szCs w:val="24"/>
              </w:rPr>
            </w:pPr>
          </w:p>
        </w:tc>
        <w:tc>
          <w:tcPr>
            <w:tcW w:w="3184" w:type="dxa"/>
            <w:noWrap w:val="0"/>
            <w:vAlign w:val="center"/>
          </w:tcPr>
          <w:p w14:paraId="72779216">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合计</w:t>
            </w:r>
          </w:p>
        </w:tc>
        <w:tc>
          <w:tcPr>
            <w:tcW w:w="548" w:type="dxa"/>
            <w:noWrap w:val="0"/>
            <w:vAlign w:val="center"/>
          </w:tcPr>
          <w:p w14:paraId="45DB0700">
            <w:pPr>
              <w:pStyle w:val="2"/>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977" w:type="dxa"/>
            <w:noWrap w:val="0"/>
            <w:vAlign w:val="center"/>
          </w:tcPr>
          <w:p w14:paraId="1C41A63B">
            <w:pPr>
              <w:pStyle w:val="2"/>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1276" w:type="dxa"/>
            <w:noWrap w:val="0"/>
            <w:vAlign w:val="center"/>
          </w:tcPr>
          <w:p w14:paraId="3B3CEDC3">
            <w:pPr>
              <w:pStyle w:val="2"/>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1540" w:type="dxa"/>
            <w:noWrap w:val="0"/>
            <w:vAlign w:val="center"/>
          </w:tcPr>
          <w:p w14:paraId="567901F5">
            <w:pPr>
              <w:pStyle w:val="2"/>
              <w:adjustRightInd w:val="0"/>
              <w:snapToGrid w:val="0"/>
              <w:spacing w:before="0" w:line="280" w:lineRule="exact"/>
              <w:jc w:val="center"/>
              <w:rPr>
                <w:rFonts w:hint="default" w:ascii="Times New Roman" w:hAnsi="Times New Roman" w:cs="Times New Roman"/>
                <w:sz w:val="24"/>
                <w:szCs w:val="24"/>
              </w:rPr>
            </w:pPr>
          </w:p>
        </w:tc>
        <w:tc>
          <w:tcPr>
            <w:tcW w:w="1424" w:type="dxa"/>
            <w:noWrap w:val="0"/>
            <w:vAlign w:val="center"/>
          </w:tcPr>
          <w:p w14:paraId="50B3D959">
            <w:pPr>
              <w:pStyle w:val="2"/>
              <w:adjustRightInd w:val="0"/>
              <w:snapToGrid w:val="0"/>
              <w:spacing w:before="0" w:line="280" w:lineRule="exact"/>
              <w:jc w:val="center"/>
              <w:rPr>
                <w:rFonts w:hint="default" w:ascii="Times New Roman" w:hAnsi="Times New Roman" w:cs="Times New Roman"/>
                <w:sz w:val="24"/>
                <w:szCs w:val="24"/>
              </w:rPr>
            </w:pPr>
          </w:p>
        </w:tc>
      </w:tr>
      <w:tr w14:paraId="0BA3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500" w:type="dxa"/>
            <w:gridSpan w:val="7"/>
            <w:noWrap w:val="0"/>
            <w:vAlign w:val="center"/>
          </w:tcPr>
          <w:p w14:paraId="42AD9BB9">
            <w:pPr>
              <w:pStyle w:val="2"/>
              <w:adjustRightInd w:val="0"/>
              <w:snapToGrid w:val="0"/>
              <w:spacing w:before="0" w:line="280" w:lineRule="exact"/>
              <w:jc w:val="left"/>
              <w:rPr>
                <w:rFonts w:hint="default" w:ascii="Times New Roman" w:hAnsi="Times New Roman" w:cs="Times New Roman"/>
                <w:b/>
                <w:bCs/>
                <w:sz w:val="24"/>
                <w:szCs w:val="24"/>
              </w:rPr>
            </w:pPr>
            <w:r>
              <w:rPr>
                <w:rFonts w:hint="default" w:ascii="Times New Roman" w:hAnsi="Times New Roman" w:cs="Times New Roman"/>
                <w:b w:val="0"/>
                <w:bCs w:val="0"/>
                <w:sz w:val="24"/>
                <w:szCs w:val="24"/>
              </w:rPr>
              <w:t>投标总价（大写）：</w:t>
            </w:r>
          </w:p>
        </w:tc>
      </w:tr>
    </w:tbl>
    <w:p w14:paraId="25879A05">
      <w:pPr>
        <w:widowControl/>
        <w:spacing w:line="312" w:lineRule="auto"/>
        <w:ind w:firstLine="499" w:firstLineChars="208"/>
        <w:rPr>
          <w:kern w:val="0"/>
          <w:sz w:val="24"/>
          <w:szCs w:val="24"/>
        </w:rPr>
      </w:pPr>
      <w:r>
        <w:rPr>
          <w:rFonts w:hint="default" w:ascii="Times New Roman" w:hAnsi="Times New Roman" w:cs="Times New Roman"/>
          <w:color w:val="000000"/>
          <w:kern w:val="0"/>
          <w:sz w:val="24"/>
          <w:szCs w:val="21"/>
        </w:rPr>
        <w:t>一、</w:t>
      </w:r>
      <w:r>
        <w:rPr>
          <w:rFonts w:hint="default" w:ascii="Times New Roman" w:hAnsi="Times New Roman" w:cs="Times New Roman"/>
          <w:kern w:val="0"/>
          <w:sz w:val="24"/>
          <w:szCs w:val="21"/>
        </w:rPr>
        <w:t>以上报价为我方</w:t>
      </w:r>
      <w:r>
        <w:rPr>
          <w:rFonts w:hint="default" w:ascii="Times New Roman" w:hAnsi="Times New Roman" w:cs="Times New Roman"/>
          <w:sz w:val="24"/>
          <w:szCs w:val="24"/>
        </w:rPr>
        <w:t>送货到贵公司工地</w:t>
      </w:r>
      <w:bookmarkStart w:id="18" w:name="OLE_LINK2"/>
      <w:r>
        <w:rPr>
          <w:rFonts w:hint="default" w:ascii="Times New Roman" w:hAnsi="Times New Roman" w:cs="Times New Roman"/>
          <w:sz w:val="24"/>
          <w:szCs w:val="24"/>
        </w:rPr>
        <w:t>指定</w:t>
      </w:r>
      <w:r>
        <w:rPr>
          <w:rFonts w:hint="default" w:ascii="Times New Roman" w:hAnsi="Times New Roman" w:cs="Times New Roman"/>
          <w:color w:val="000000"/>
          <w:sz w:val="24"/>
          <w:szCs w:val="24"/>
        </w:rPr>
        <w:t>地点卸货并安装后的价格，报价中均包含但不限于货款（含但不限于预制梁板混凝土、钢筋、钢绞线及波纹管、预埋件、锚具、模板等原材及加工制作等费用）、养护、存储、装车、运输、卸货及安装、利润、税费等一切费用，并包含预制梁板制作、装车、运输、卸货及安装等全过程中的安全、保险、措施等费用以及如发生安全事故导致的损失和赔偿费用；</w:t>
      </w:r>
      <w:bookmarkEnd w:id="18"/>
      <w:r>
        <w:rPr>
          <w:rFonts w:hint="default" w:ascii="Times New Roman" w:hAnsi="Times New Roman" w:cs="Times New Roman"/>
          <w:color w:val="000000"/>
          <w:sz w:val="24"/>
          <w:szCs w:val="24"/>
        </w:rPr>
        <w:t>全额提供税率为</w:t>
      </w:r>
      <w:r>
        <w:rPr>
          <w:rFonts w:hint="default" w:ascii="Times New Roman" w:hAnsi="Times New Roman" w:cs="Times New Roman"/>
          <w:color w:val="000000"/>
          <w:sz w:val="24"/>
          <w:szCs w:val="24"/>
          <w:lang w:val="en-US" w:eastAsia="zh-CN"/>
        </w:rPr>
        <w:t>13</w:t>
      </w:r>
      <w:r>
        <w:rPr>
          <w:rFonts w:hint="default" w:ascii="Times New Roman" w:hAnsi="Times New Roman" w:cs="Times New Roman"/>
          <w:color w:val="000000"/>
          <w:sz w:val="24"/>
          <w:szCs w:val="24"/>
        </w:rPr>
        <w:t>%的增值税专用发票，</w:t>
      </w:r>
      <w:r>
        <w:rPr>
          <w:rFonts w:hint="default" w:ascii="Times New Roman" w:hAnsi="Times New Roman" w:cs="Times New Roman"/>
          <w:sz w:val="24"/>
          <w:szCs w:val="24"/>
        </w:rPr>
        <w:t>所有税金均由我方承担，并包含在上述报价中。</w:t>
      </w:r>
      <w:r>
        <w:rPr>
          <w:rFonts w:hint="default" w:ascii="Times New Roman" w:hAnsi="Times New Roman" w:cs="Times New Roman"/>
          <w:b/>
          <w:bCs/>
          <w:sz w:val="24"/>
          <w:szCs w:val="24"/>
        </w:rPr>
        <w:t>我</w:t>
      </w:r>
      <w:r>
        <w:rPr>
          <w:b/>
          <w:bCs/>
          <w:sz w:val="24"/>
          <w:szCs w:val="24"/>
        </w:rPr>
        <w:t>方不以任何理由额外索取任何费用</w:t>
      </w:r>
      <w:r>
        <w:rPr>
          <w:sz w:val="24"/>
          <w:szCs w:val="24"/>
        </w:rPr>
        <w:t>。</w:t>
      </w:r>
    </w:p>
    <w:p w14:paraId="7A9E6F12">
      <w:pPr>
        <w:widowControl/>
        <w:spacing w:line="312" w:lineRule="auto"/>
        <w:ind w:firstLine="480" w:firstLineChars="200"/>
        <w:rPr>
          <w:rFonts w:hint="eastAsia" w:ascii="宋体" w:hAnsi="宋体" w:cs="Arial"/>
          <w:kern w:val="0"/>
          <w:sz w:val="24"/>
          <w:szCs w:val="21"/>
        </w:rPr>
      </w:pPr>
      <w:r>
        <w:rPr>
          <w:rFonts w:hint="eastAsia" w:ascii="宋体" w:hAnsi="宋体" w:cs="Arial"/>
          <w:kern w:val="0"/>
          <w:sz w:val="24"/>
          <w:szCs w:val="21"/>
        </w:rPr>
        <w:t>二、我方承诺：</w:t>
      </w:r>
    </w:p>
    <w:p w14:paraId="626C336A">
      <w:pPr>
        <w:widowControl/>
        <w:spacing w:line="312" w:lineRule="auto"/>
        <w:ind w:firstLine="480" w:firstLineChars="200"/>
        <w:rPr>
          <w:rFonts w:hint="eastAsia" w:ascii="宋体" w:hAnsi="宋体" w:cs="Arial"/>
          <w:kern w:val="0"/>
          <w:sz w:val="24"/>
          <w:szCs w:val="21"/>
        </w:rPr>
      </w:pPr>
      <w:r>
        <w:rPr>
          <w:rFonts w:hint="eastAsia" w:ascii="宋体" w:hAnsi="宋体" w:cs="Arial"/>
          <w:kern w:val="0"/>
          <w:sz w:val="24"/>
          <w:szCs w:val="21"/>
        </w:rPr>
        <w:t>1）我方提供的预制梁板及安装质量均满足相关标准</w:t>
      </w:r>
      <w:r>
        <w:rPr>
          <w:rFonts w:ascii="宋体" w:hAnsi="宋体" w:cs="Arial"/>
          <w:kern w:val="0"/>
          <w:sz w:val="24"/>
          <w:szCs w:val="21"/>
        </w:rPr>
        <w:t>的规定</w:t>
      </w:r>
      <w:r>
        <w:rPr>
          <w:rFonts w:hint="eastAsia" w:ascii="宋体" w:hAnsi="宋体" w:cs="Arial"/>
          <w:kern w:val="0"/>
          <w:sz w:val="24"/>
          <w:szCs w:val="21"/>
        </w:rPr>
        <w:t>和招标文件的质量要求</w:t>
      </w:r>
      <w:r>
        <w:rPr>
          <w:rFonts w:ascii="宋体" w:hAnsi="宋体" w:cs="Arial"/>
          <w:kern w:val="0"/>
          <w:sz w:val="24"/>
          <w:szCs w:val="21"/>
        </w:rPr>
        <w:t>。</w:t>
      </w:r>
      <w:r>
        <w:rPr>
          <w:rFonts w:hint="eastAsia" w:ascii="宋体" w:hAnsi="宋体" w:cs="Arial"/>
          <w:kern w:val="0"/>
          <w:sz w:val="24"/>
          <w:szCs w:val="21"/>
        </w:rPr>
        <w:t>因我公司产品质量或其他原因造成贵公司相关损失的（包括但不限于工程产品报废、返工返修、工期延误等费用和损失），我方自愿赔偿贵公司一切损失，并承担相关责任。</w:t>
      </w:r>
    </w:p>
    <w:p w14:paraId="2F251927">
      <w:pPr>
        <w:widowControl/>
        <w:spacing w:line="312" w:lineRule="auto"/>
        <w:ind w:firstLine="480" w:firstLineChars="200"/>
        <w:rPr>
          <w:rFonts w:hint="eastAsia" w:ascii="宋体" w:hAnsi="宋体" w:cs="Arial"/>
          <w:kern w:val="0"/>
          <w:sz w:val="24"/>
          <w:szCs w:val="21"/>
        </w:rPr>
      </w:pPr>
      <w:r>
        <w:rPr>
          <w:rFonts w:hint="eastAsia" w:ascii="宋体" w:hAnsi="宋体" w:cs="Arial"/>
          <w:kern w:val="0"/>
          <w:sz w:val="24"/>
          <w:szCs w:val="21"/>
        </w:rPr>
        <w:t>2）</w:t>
      </w:r>
      <w:r>
        <w:rPr>
          <w:rFonts w:hint="eastAsia"/>
          <w:sz w:val="24"/>
          <w:szCs w:val="24"/>
        </w:rPr>
        <w:t>中标后我方在合同履约期间不调整单价，不调整材差。</w:t>
      </w:r>
    </w:p>
    <w:p w14:paraId="54CB39C3">
      <w:pPr>
        <w:spacing w:line="312" w:lineRule="auto"/>
        <w:ind w:right="-250" w:rightChars="-119" w:firstLine="480" w:firstLineChars="200"/>
        <w:rPr>
          <w:rFonts w:hint="eastAsia" w:ascii="宋体" w:hAnsi="宋体" w:cs="Arial"/>
          <w:kern w:val="0"/>
          <w:sz w:val="24"/>
          <w:szCs w:val="21"/>
        </w:rPr>
      </w:pPr>
      <w:r>
        <w:rPr>
          <w:rFonts w:hint="eastAsia" w:ascii="宋体" w:hAnsi="宋体" w:cs="Arial"/>
          <w:kern w:val="0"/>
          <w:sz w:val="24"/>
          <w:szCs w:val="21"/>
        </w:rPr>
        <w:t>三</w:t>
      </w:r>
      <w:r>
        <w:rPr>
          <w:rFonts w:hint="eastAsia" w:ascii="宋体" w:hAnsi="宋体" w:cs="Arial"/>
          <w:kern w:val="0"/>
          <w:sz w:val="24"/>
        </w:rPr>
        <w:t>、</w:t>
      </w:r>
      <w:r>
        <w:rPr>
          <w:b/>
          <w:bCs/>
          <w:sz w:val="24"/>
          <w:szCs w:val="24"/>
        </w:rPr>
        <w:t>我单位已充分理解并无条件接受贵公司招标文件的</w:t>
      </w:r>
      <w:r>
        <w:rPr>
          <w:rFonts w:hint="eastAsia"/>
          <w:b/>
          <w:bCs/>
          <w:sz w:val="24"/>
          <w:szCs w:val="24"/>
        </w:rPr>
        <w:t>所有</w:t>
      </w:r>
      <w:r>
        <w:rPr>
          <w:b/>
          <w:bCs/>
          <w:sz w:val="24"/>
          <w:szCs w:val="24"/>
        </w:rPr>
        <w:t>要求。</w:t>
      </w:r>
    </w:p>
    <w:p w14:paraId="7FA79509">
      <w:pPr>
        <w:widowControl/>
        <w:spacing w:line="312" w:lineRule="auto"/>
        <w:ind w:firstLine="480" w:firstLineChars="200"/>
        <w:rPr>
          <w:rFonts w:hint="eastAsia" w:ascii="宋体" w:hAnsi="宋体" w:cs="Arial"/>
          <w:color w:val="000000"/>
          <w:kern w:val="0"/>
          <w:sz w:val="24"/>
          <w:szCs w:val="21"/>
        </w:rPr>
      </w:pPr>
      <w:r>
        <w:rPr>
          <w:rFonts w:hint="eastAsia" w:ascii="宋体" w:hAnsi="宋体" w:cs="Arial"/>
          <w:kern w:val="0"/>
          <w:sz w:val="24"/>
          <w:szCs w:val="21"/>
        </w:rPr>
        <w:t>四、一旦我单位中标，</w:t>
      </w:r>
      <w:r>
        <w:rPr>
          <w:rFonts w:ascii="宋体" w:hAnsi="宋体" w:cs="Arial"/>
          <w:kern w:val="0"/>
          <w:sz w:val="24"/>
          <w:szCs w:val="21"/>
        </w:rPr>
        <w:t>我方派专人为贵公司项目部提供</w:t>
      </w:r>
      <w:r>
        <w:rPr>
          <w:rFonts w:hint="eastAsia" w:ascii="宋体" w:hAnsi="宋体" w:cs="Arial"/>
          <w:kern w:val="0"/>
          <w:sz w:val="24"/>
          <w:szCs w:val="21"/>
        </w:rPr>
        <w:t>及时</w:t>
      </w:r>
      <w:r>
        <w:rPr>
          <w:rFonts w:ascii="宋体" w:hAnsi="宋体" w:cs="Arial"/>
          <w:kern w:val="0"/>
          <w:sz w:val="24"/>
          <w:szCs w:val="21"/>
        </w:rPr>
        <w:t>的服务，包括但不限于工程项目部供货计划的接收、供货的协调</w:t>
      </w:r>
      <w:r>
        <w:rPr>
          <w:rFonts w:hint="eastAsia" w:ascii="宋体" w:hAnsi="宋体" w:cs="Arial"/>
          <w:kern w:val="0"/>
          <w:sz w:val="24"/>
          <w:szCs w:val="21"/>
        </w:rPr>
        <w:t>、</w:t>
      </w:r>
      <w:r>
        <w:rPr>
          <w:rFonts w:ascii="宋体" w:hAnsi="宋体" w:cs="Arial"/>
          <w:kern w:val="0"/>
          <w:sz w:val="24"/>
          <w:szCs w:val="21"/>
        </w:rPr>
        <w:t>收货签单的核对、与项目部办理结算等。</w:t>
      </w:r>
      <w:r>
        <w:rPr>
          <w:rFonts w:ascii="宋体" w:hAnsi="宋体" w:cs="Arial"/>
          <w:color w:val="000000"/>
          <w:kern w:val="0"/>
          <w:sz w:val="24"/>
          <w:szCs w:val="21"/>
        </w:rPr>
        <w:t>人员费用已考虑在投标报价中。</w:t>
      </w:r>
    </w:p>
    <w:p w14:paraId="0A50868C">
      <w:pPr>
        <w:widowControl/>
        <w:spacing w:line="312" w:lineRule="auto"/>
        <w:ind w:firstLine="480" w:firstLineChars="200"/>
        <w:rPr>
          <w:sz w:val="24"/>
          <w:szCs w:val="24"/>
        </w:rPr>
      </w:pPr>
      <w:r>
        <w:rPr>
          <w:rFonts w:hint="eastAsia" w:ascii="宋体" w:hAnsi="宋体" w:cs="Arial"/>
          <w:color w:val="000000"/>
          <w:kern w:val="0"/>
          <w:sz w:val="24"/>
          <w:szCs w:val="21"/>
        </w:rPr>
        <w:t>五、</w:t>
      </w:r>
      <w:r>
        <w:rPr>
          <w:rFonts w:ascii="宋体" w:hAnsi="宋体" w:cs="Arial"/>
          <w:color w:val="000000"/>
          <w:kern w:val="0"/>
          <w:sz w:val="24"/>
          <w:szCs w:val="21"/>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14:paraId="113AD29A">
      <w:pPr>
        <w:widowControl/>
        <w:spacing w:line="312" w:lineRule="auto"/>
        <w:ind w:firstLine="480" w:firstLineChars="200"/>
        <w:rPr>
          <w:rFonts w:hint="eastAsia"/>
          <w:sz w:val="24"/>
          <w:szCs w:val="24"/>
        </w:rPr>
      </w:pPr>
    </w:p>
    <w:p w14:paraId="6AEEF527">
      <w:pPr>
        <w:adjustRightInd w:val="0"/>
        <w:snapToGrid w:val="0"/>
        <w:spacing w:line="360" w:lineRule="auto"/>
        <w:ind w:firstLine="4800" w:firstLineChars="2000"/>
        <w:rPr>
          <w:sz w:val="24"/>
          <w:szCs w:val="24"/>
        </w:rPr>
      </w:pPr>
      <w:r>
        <w:rPr>
          <w:sz w:val="24"/>
          <w:szCs w:val="24"/>
        </w:rPr>
        <w:t>投标人：（盖章）</w:t>
      </w:r>
    </w:p>
    <w:p w14:paraId="3373CAA0">
      <w:pPr>
        <w:adjustRightInd w:val="0"/>
        <w:snapToGrid w:val="0"/>
        <w:spacing w:line="360" w:lineRule="auto"/>
        <w:ind w:firstLine="4800" w:firstLineChars="2000"/>
        <w:rPr>
          <w:sz w:val="18"/>
          <w:szCs w:val="18"/>
        </w:rPr>
      </w:pPr>
      <w:r>
        <w:rPr>
          <w:sz w:val="24"/>
          <w:szCs w:val="24"/>
        </w:rPr>
        <w:t>日  期：   年   月   日</w:t>
      </w:r>
      <w:r>
        <w:rPr>
          <w:sz w:val="18"/>
          <w:szCs w:val="18"/>
        </w:rPr>
        <w:br w:type="page"/>
      </w:r>
    </w:p>
    <w:p w14:paraId="321B49D9">
      <w:pPr>
        <w:outlineLvl w:val="1"/>
        <w:rPr>
          <w:rFonts w:hint="eastAsia" w:ascii="宋体" w:hAnsi="宋体"/>
          <w:b/>
          <w:bCs/>
          <w:szCs w:val="21"/>
          <w:lang w:eastAsia="zh-Hans"/>
        </w:rPr>
      </w:pPr>
      <w:r>
        <w:rPr>
          <w:rFonts w:ascii="宋体" w:hAnsi="宋体"/>
          <w:b/>
          <w:bCs/>
          <w:szCs w:val="21"/>
          <w:lang w:eastAsia="zh-Hans"/>
        </w:rPr>
        <w:t>附件4：法定代表人资格证明</w:t>
      </w:r>
    </w:p>
    <w:p w14:paraId="715D5AF6">
      <w:pPr>
        <w:widowControl/>
        <w:adjustRightInd w:val="0"/>
        <w:snapToGrid w:val="0"/>
        <w:ind w:firstLine="360"/>
        <w:jc w:val="left"/>
        <w:rPr>
          <w:kern w:val="0"/>
          <w:sz w:val="18"/>
          <w:szCs w:val="18"/>
        </w:rPr>
      </w:pPr>
    </w:p>
    <w:p w14:paraId="6CF15F13">
      <w:pPr>
        <w:widowControl/>
        <w:adjustRightInd w:val="0"/>
        <w:snapToGrid w:val="0"/>
        <w:jc w:val="center"/>
        <w:rPr>
          <w:b/>
          <w:bCs/>
          <w:sz w:val="32"/>
          <w:szCs w:val="32"/>
        </w:rPr>
      </w:pPr>
      <w:r>
        <w:rPr>
          <w:b/>
          <w:bCs/>
          <w:sz w:val="32"/>
          <w:szCs w:val="32"/>
        </w:rPr>
        <w:t>法定代表人资格证明书</w:t>
      </w:r>
    </w:p>
    <w:p w14:paraId="10E0C685">
      <w:pPr>
        <w:pStyle w:val="4"/>
        <w:adjustRightInd w:val="0"/>
        <w:snapToGrid w:val="0"/>
        <w:ind w:firstLine="360" w:firstLineChars="200"/>
        <w:rPr>
          <w:rFonts w:ascii="Times New Roman" w:hAnsi="Times New Roman" w:cs="Times New Roman"/>
          <w:sz w:val="18"/>
          <w:szCs w:val="18"/>
        </w:rPr>
      </w:pPr>
    </w:p>
    <w:p w14:paraId="24420FA2">
      <w:pPr>
        <w:pStyle w:val="4"/>
        <w:adjustRightInd w:val="0"/>
        <w:snapToGrid w:val="0"/>
        <w:spacing w:line="360" w:lineRule="auto"/>
        <w:rPr>
          <w:rFonts w:ascii="Times New Roman" w:hAnsi="Times New Roman"/>
          <w:b/>
          <w:bCs/>
          <w:sz w:val="28"/>
          <w:szCs w:val="28"/>
        </w:rPr>
      </w:pPr>
    </w:p>
    <w:p w14:paraId="3517F56D">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771F42F4">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4703823C">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14CBB7D3">
      <w:pPr>
        <w:pStyle w:val="4"/>
        <w:adjustRightInd w:val="0"/>
        <w:snapToGrid w:val="0"/>
        <w:ind w:firstLine="560" w:firstLineChars="200"/>
        <w:rPr>
          <w:rFonts w:ascii="Times New Roman" w:hAnsi="Times New Roman" w:cs="Times New Roman"/>
          <w:sz w:val="28"/>
          <w:szCs w:val="28"/>
        </w:rPr>
      </w:pPr>
    </w:p>
    <w:p w14:paraId="2D6CE36C">
      <w:pPr>
        <w:pStyle w:val="4"/>
        <w:adjustRightInd w:val="0"/>
        <w:snapToGrid w:val="0"/>
        <w:ind w:firstLine="560" w:firstLineChars="200"/>
        <w:rPr>
          <w:rFonts w:ascii="Times New Roman" w:hAnsi="Times New Roman" w:cs="Times New Roman"/>
          <w:sz w:val="28"/>
          <w:szCs w:val="28"/>
        </w:rPr>
      </w:pPr>
    </w:p>
    <w:p w14:paraId="22D0B5B2">
      <w:pPr>
        <w:pStyle w:val="4"/>
        <w:adjustRightInd w:val="0"/>
        <w:snapToGrid w:val="0"/>
        <w:ind w:firstLine="560" w:firstLineChars="200"/>
        <w:rPr>
          <w:rFonts w:ascii="Times New Roman" w:hAnsi="Times New Roman" w:cs="Times New Roman"/>
          <w:sz w:val="28"/>
          <w:szCs w:val="28"/>
        </w:rPr>
      </w:pPr>
    </w:p>
    <w:p w14:paraId="666C9847">
      <w:pPr>
        <w:pStyle w:val="4"/>
        <w:adjustRightInd w:val="0"/>
        <w:snapToGrid w:val="0"/>
        <w:ind w:firstLine="560" w:firstLineChars="200"/>
        <w:rPr>
          <w:rFonts w:ascii="Times New Roman" w:hAnsi="Times New Roman" w:cs="Times New Roman"/>
          <w:sz w:val="28"/>
          <w:szCs w:val="28"/>
        </w:rPr>
      </w:pPr>
    </w:p>
    <w:p w14:paraId="18C4A5EE">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71BE3C7E">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DDB43FB">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5E59638">
      <w:pPr>
        <w:adjustRightInd w:val="0"/>
        <w:snapToGrid w:val="0"/>
        <w:ind w:firstLine="560" w:firstLineChars="200"/>
        <w:rPr>
          <w:sz w:val="24"/>
          <w:szCs w:val="24"/>
        </w:rPr>
      </w:pPr>
      <w:r>
        <w:rPr>
          <w:sz w:val="28"/>
          <w:szCs w:val="28"/>
        </w:rPr>
        <w:t>附：法定代表人身份证复印件</w:t>
      </w:r>
    </w:p>
    <w:p w14:paraId="4103A1FD">
      <w:pPr>
        <w:widowControl/>
        <w:adjustRightInd w:val="0"/>
        <w:snapToGrid w:val="0"/>
        <w:jc w:val="left"/>
        <w:rPr>
          <w:b/>
          <w:bCs/>
          <w:kern w:val="0"/>
          <w:sz w:val="32"/>
          <w:szCs w:val="32"/>
        </w:rPr>
      </w:pPr>
      <w:r>
        <w:rPr>
          <w:sz w:val="24"/>
          <w:szCs w:val="24"/>
        </w:rPr>
        <w:br w:type="page"/>
      </w:r>
      <w:r>
        <w:rPr>
          <w:rFonts w:ascii="宋体" w:hAnsi="宋体"/>
          <w:b/>
          <w:bCs/>
          <w:sz w:val="24"/>
          <w:szCs w:val="24"/>
          <w:lang w:eastAsia="zh-Hans"/>
        </w:rPr>
        <w:t>附件5</w:t>
      </w:r>
      <w:r>
        <w:rPr>
          <w:rFonts w:hint="eastAsia" w:ascii="宋体" w:hAnsi="宋体"/>
          <w:b/>
          <w:bCs/>
          <w:sz w:val="24"/>
          <w:szCs w:val="24"/>
          <w:lang w:eastAsia="zh-Hans"/>
        </w:rPr>
        <w:t>：</w:t>
      </w:r>
      <w:r>
        <w:rPr>
          <w:rFonts w:ascii="宋体" w:hAnsi="宋体"/>
          <w:b/>
          <w:bCs/>
          <w:sz w:val="24"/>
          <w:szCs w:val="24"/>
          <w:lang w:eastAsia="zh-Hans"/>
        </w:rPr>
        <w:t>授权委托书</w:t>
      </w:r>
    </w:p>
    <w:p w14:paraId="45FB2283">
      <w:pPr>
        <w:ind w:firstLine="361"/>
        <w:rPr>
          <w:b/>
          <w:sz w:val="18"/>
          <w:szCs w:val="18"/>
        </w:rPr>
      </w:pPr>
    </w:p>
    <w:p w14:paraId="02285D72">
      <w:pPr>
        <w:widowControl/>
        <w:adjustRightInd w:val="0"/>
        <w:snapToGrid w:val="0"/>
        <w:ind w:firstLine="643"/>
        <w:jc w:val="center"/>
        <w:rPr>
          <w:b/>
          <w:bCs/>
          <w:kern w:val="0"/>
          <w:sz w:val="32"/>
          <w:szCs w:val="32"/>
        </w:rPr>
      </w:pPr>
      <w:r>
        <w:rPr>
          <w:b/>
          <w:bCs/>
          <w:kern w:val="0"/>
          <w:sz w:val="32"/>
          <w:szCs w:val="32"/>
        </w:rPr>
        <w:t>授权委托书</w:t>
      </w:r>
    </w:p>
    <w:p w14:paraId="03EBB634">
      <w:pPr>
        <w:widowControl/>
        <w:adjustRightInd w:val="0"/>
        <w:snapToGrid w:val="0"/>
        <w:spacing w:line="360" w:lineRule="auto"/>
        <w:ind w:firstLine="118" w:firstLineChars="49"/>
        <w:jc w:val="left"/>
        <w:rPr>
          <w:b/>
          <w:bCs/>
          <w:kern w:val="0"/>
          <w:sz w:val="24"/>
          <w:szCs w:val="24"/>
          <w:u w:val="single"/>
        </w:rPr>
      </w:pPr>
    </w:p>
    <w:p w14:paraId="1BE3214A">
      <w:pPr>
        <w:widowControl/>
        <w:adjustRightInd w:val="0"/>
        <w:snapToGrid w:val="0"/>
        <w:spacing w:line="360" w:lineRule="auto"/>
        <w:ind w:firstLine="118" w:firstLineChars="49"/>
        <w:jc w:val="left"/>
        <w:rPr>
          <w:b/>
          <w:bCs/>
          <w:kern w:val="0"/>
          <w:sz w:val="24"/>
          <w:szCs w:val="24"/>
          <w:u w:val="single"/>
        </w:rPr>
      </w:pPr>
      <w:r>
        <w:rPr>
          <w:b/>
          <w:bCs/>
          <w:kern w:val="0"/>
          <w:sz w:val="24"/>
          <w:szCs w:val="24"/>
          <w:u w:val="single"/>
        </w:rPr>
        <w:t>江苏省水利建设工程有限公司</w:t>
      </w:r>
      <w:r>
        <w:rPr>
          <w:b/>
          <w:bCs/>
          <w:kern w:val="0"/>
          <w:sz w:val="24"/>
          <w:szCs w:val="24"/>
        </w:rPr>
        <w:t>：</w:t>
      </w:r>
    </w:p>
    <w:p w14:paraId="3942633D">
      <w:pPr>
        <w:topLinePunct/>
        <w:adjustRightInd w:val="0"/>
        <w:snapToGrid w:val="0"/>
        <w:spacing w:line="360" w:lineRule="auto"/>
        <w:ind w:firstLine="480" w:firstLineChars="200"/>
        <w:rPr>
          <w:kern w:val="0"/>
          <w:sz w:val="24"/>
          <w:szCs w:val="24"/>
        </w:rPr>
      </w:pPr>
      <w:r>
        <w:rPr>
          <w:kern w:val="0"/>
          <w:sz w:val="24"/>
          <w:szCs w:val="24"/>
        </w:rPr>
        <w:t>本人</w:t>
      </w:r>
      <w:r>
        <w:rPr>
          <w:kern w:val="0"/>
          <w:sz w:val="24"/>
          <w:szCs w:val="24"/>
          <w:u w:val="single"/>
        </w:rPr>
        <w:t>（姓名）</w:t>
      </w:r>
      <w:r>
        <w:rPr>
          <w:kern w:val="0"/>
          <w:sz w:val="24"/>
          <w:szCs w:val="24"/>
        </w:rPr>
        <w:t>，系</w:t>
      </w:r>
      <w:r>
        <w:rPr>
          <w:kern w:val="0"/>
          <w:sz w:val="24"/>
          <w:szCs w:val="24"/>
          <w:u w:val="single"/>
        </w:rPr>
        <w:t>（投标人单位名称）</w:t>
      </w:r>
      <w:r>
        <w:rPr>
          <w:kern w:val="0"/>
          <w:sz w:val="24"/>
          <w:szCs w:val="24"/>
        </w:rPr>
        <w:t>的法定代表人，现委托</w:t>
      </w:r>
      <w:r>
        <w:rPr>
          <w:kern w:val="0"/>
          <w:sz w:val="24"/>
          <w:szCs w:val="24"/>
          <w:u w:val="single"/>
        </w:rPr>
        <w:t xml:space="preserve">        （姓名）</w:t>
      </w:r>
      <w:r>
        <w:rPr>
          <w:rFonts w:hint="eastAsia"/>
          <w:kern w:val="0"/>
          <w:sz w:val="24"/>
          <w:szCs w:val="24"/>
        </w:rPr>
        <w:t>（</w:t>
      </w:r>
      <w:r>
        <w:rPr>
          <w:rFonts w:hint="eastAsia"/>
          <w:kern w:val="0"/>
          <w:sz w:val="22"/>
          <w:szCs w:val="22"/>
        </w:rPr>
        <w:t xml:space="preserve">身份证号：   </w:t>
      </w:r>
      <w:r>
        <w:rPr>
          <w:rFonts w:hint="eastAsia"/>
          <w:kern w:val="0"/>
          <w:sz w:val="24"/>
          <w:szCs w:val="24"/>
        </w:rPr>
        <w:t>）</w:t>
      </w:r>
      <w:r>
        <w:rPr>
          <w:kern w:val="0"/>
          <w:sz w:val="24"/>
          <w:szCs w:val="24"/>
        </w:rPr>
        <w:t>为投标人的委托</w:t>
      </w:r>
      <w:r>
        <w:rPr>
          <w:sz w:val="24"/>
          <w:szCs w:val="24"/>
        </w:rPr>
        <w:t>代理人</w:t>
      </w:r>
      <w:r>
        <w:rPr>
          <w:kern w:val="0"/>
          <w:sz w:val="24"/>
          <w:szCs w:val="24"/>
        </w:rPr>
        <w:t>，授权其代表投标人签署、澄清、说明、补正、递交、撤回、修改</w:t>
      </w:r>
      <w:r>
        <w:rPr>
          <w:rFonts w:ascii="宋体" w:hAnsi="宋体" w:cs="宋体-18030"/>
          <w:b/>
          <w:bCs/>
          <w:color w:val="000000"/>
          <w:kern w:val="0"/>
          <w:sz w:val="24"/>
          <w:szCs w:val="24"/>
          <w:u w:val="single"/>
        </w:rPr>
        <w:t>秦淮新河水利枢纽改扩建工程土建施工及设备安装</w:t>
      </w:r>
      <w:r>
        <w:rPr>
          <w:rFonts w:hint="eastAsia"/>
          <w:kern w:val="0"/>
          <w:sz w:val="24"/>
          <w:szCs w:val="24"/>
        </w:rPr>
        <w:t>预制梁板采购安装</w:t>
      </w:r>
      <w:r>
        <w:rPr>
          <w:kern w:val="0"/>
          <w:sz w:val="24"/>
          <w:szCs w:val="24"/>
        </w:rPr>
        <w:t>投标文件和处理投标过程中的事宜。</w:t>
      </w:r>
    </w:p>
    <w:p w14:paraId="43A02FED">
      <w:pPr>
        <w:topLinePunct/>
        <w:adjustRightInd w:val="0"/>
        <w:snapToGrid w:val="0"/>
        <w:spacing w:line="360" w:lineRule="auto"/>
        <w:ind w:firstLine="480" w:firstLineChars="200"/>
        <w:rPr>
          <w:kern w:val="0"/>
          <w:sz w:val="24"/>
          <w:szCs w:val="24"/>
        </w:rPr>
      </w:pPr>
      <w:r>
        <w:rPr>
          <w:kern w:val="0"/>
          <w:sz w:val="24"/>
          <w:szCs w:val="24"/>
        </w:rPr>
        <w:t>委托代理人的委托权限还包括</w:t>
      </w:r>
      <w:r>
        <w:rPr>
          <w:rFonts w:hint="eastAsia"/>
          <w:kern w:val="0"/>
          <w:sz w:val="24"/>
          <w:szCs w:val="24"/>
        </w:rPr>
        <w:t>：</w:t>
      </w:r>
      <w:r>
        <w:rPr>
          <w:kern w:val="0"/>
          <w:sz w:val="24"/>
          <w:szCs w:val="24"/>
        </w:rPr>
        <w:t>参与谈判、签署文件、协议及合同。</w:t>
      </w:r>
    </w:p>
    <w:p w14:paraId="4D1CA746">
      <w:pPr>
        <w:topLinePunct/>
        <w:adjustRightInd w:val="0"/>
        <w:snapToGrid w:val="0"/>
        <w:spacing w:line="360" w:lineRule="auto"/>
        <w:ind w:firstLine="480" w:firstLineChars="200"/>
        <w:rPr>
          <w:kern w:val="0"/>
          <w:sz w:val="24"/>
          <w:szCs w:val="24"/>
        </w:rPr>
      </w:pPr>
      <w:r>
        <w:rPr>
          <w:kern w:val="0"/>
          <w:sz w:val="24"/>
          <w:szCs w:val="24"/>
        </w:rPr>
        <w:t>该委托</w:t>
      </w:r>
      <w:r>
        <w:rPr>
          <w:sz w:val="24"/>
          <w:szCs w:val="24"/>
        </w:rPr>
        <w:t>代理人</w:t>
      </w:r>
      <w:r>
        <w:rPr>
          <w:kern w:val="0"/>
          <w:sz w:val="24"/>
          <w:szCs w:val="24"/>
        </w:rPr>
        <w:t>所签署的上述文件及办理的上述投标事宜，投标人均予承认，其法律后果均由投标人承担。</w:t>
      </w:r>
    </w:p>
    <w:p w14:paraId="1D8692F8">
      <w:pPr>
        <w:spacing w:line="360" w:lineRule="auto"/>
        <w:ind w:firstLine="480" w:firstLineChars="200"/>
        <w:rPr>
          <w:sz w:val="24"/>
          <w:szCs w:val="24"/>
        </w:rPr>
      </w:pPr>
      <w:r>
        <w:rPr>
          <w:sz w:val="24"/>
          <w:szCs w:val="24"/>
        </w:rPr>
        <w:t>委托期限：   天。</w:t>
      </w:r>
    </w:p>
    <w:p w14:paraId="3F45E503">
      <w:pPr>
        <w:spacing w:line="360" w:lineRule="auto"/>
        <w:ind w:firstLine="480" w:firstLineChars="200"/>
        <w:rPr>
          <w:sz w:val="24"/>
          <w:szCs w:val="24"/>
        </w:rPr>
      </w:pPr>
      <w:r>
        <w:rPr>
          <w:sz w:val="24"/>
          <w:szCs w:val="24"/>
        </w:rPr>
        <w:t>该代理人无转委托权。</w:t>
      </w:r>
    </w:p>
    <w:p w14:paraId="300B2598">
      <w:pPr>
        <w:widowControl/>
        <w:spacing w:before="312" w:line="360" w:lineRule="auto"/>
        <w:ind w:firstLine="480" w:firstLineChars="200"/>
        <w:jc w:val="left"/>
        <w:rPr>
          <w:rFonts w:ascii="Arial" w:hAnsi="Arial" w:cs="Arial"/>
          <w:kern w:val="0"/>
          <w:sz w:val="24"/>
        </w:rPr>
      </w:pPr>
    </w:p>
    <w:p w14:paraId="589A5E2D">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委托代理人（签字）：</w:t>
      </w:r>
      <w:r>
        <w:rPr>
          <w:rFonts w:hint="eastAsia"/>
          <w:kern w:val="0"/>
          <w:sz w:val="24"/>
          <w:szCs w:val="24"/>
        </w:rPr>
        <w:tab/>
      </w:r>
      <w:r>
        <w:rPr>
          <w:kern w:val="0"/>
          <w:sz w:val="24"/>
          <w:szCs w:val="24"/>
        </w:rPr>
        <w:t>投标人：（盖章）</w:t>
      </w:r>
    </w:p>
    <w:p w14:paraId="5940898F">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日期：</w:t>
      </w:r>
      <w:r>
        <w:rPr>
          <w:rFonts w:hint="eastAsia"/>
          <w:kern w:val="0"/>
          <w:sz w:val="24"/>
          <w:szCs w:val="24"/>
        </w:rPr>
        <w:tab/>
      </w:r>
      <w:r>
        <w:rPr>
          <w:kern w:val="0"/>
          <w:sz w:val="24"/>
          <w:szCs w:val="24"/>
        </w:rPr>
        <w:t>日期：</w:t>
      </w:r>
    </w:p>
    <w:p w14:paraId="65606A62">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法定代表人：（签字）</w:t>
      </w:r>
      <w:r>
        <w:rPr>
          <w:rFonts w:hint="eastAsia"/>
          <w:kern w:val="0"/>
          <w:sz w:val="24"/>
          <w:szCs w:val="24"/>
        </w:rPr>
        <w:tab/>
      </w:r>
      <w:r>
        <w:rPr>
          <w:kern w:val="0"/>
          <w:sz w:val="24"/>
          <w:szCs w:val="24"/>
        </w:rPr>
        <w:t>联系电话：</w:t>
      </w:r>
    </w:p>
    <w:p w14:paraId="3F25D264">
      <w:pPr>
        <w:widowControl/>
        <w:spacing w:before="312" w:line="360" w:lineRule="auto"/>
        <w:ind w:firstLine="480" w:firstLineChars="200"/>
        <w:jc w:val="left"/>
        <w:rPr>
          <w:rFonts w:ascii="Arial" w:hAnsi="Arial" w:cs="Arial"/>
          <w:kern w:val="0"/>
          <w:sz w:val="24"/>
        </w:rPr>
      </w:pPr>
    </w:p>
    <w:p w14:paraId="5EA04502">
      <w:pPr>
        <w:widowControl/>
        <w:tabs>
          <w:tab w:val="left" w:pos="630"/>
          <w:tab w:val="left" w:pos="5280"/>
        </w:tabs>
        <w:adjustRightInd w:val="0"/>
        <w:snapToGrid w:val="0"/>
        <w:spacing w:line="360" w:lineRule="auto"/>
        <w:ind w:firstLine="480" w:firstLineChars="200"/>
        <w:jc w:val="left"/>
        <w:rPr>
          <w:kern w:val="0"/>
          <w:sz w:val="24"/>
          <w:szCs w:val="24"/>
        </w:rPr>
      </w:pPr>
      <w:r>
        <w:rPr>
          <w:rFonts w:hint="eastAsia"/>
          <w:kern w:val="0"/>
          <w:sz w:val="24"/>
          <w:szCs w:val="24"/>
        </w:rPr>
        <w:t>委</w:t>
      </w:r>
      <w:r>
        <w:rPr>
          <w:kern w:val="0"/>
          <w:sz w:val="24"/>
          <w:szCs w:val="24"/>
        </w:rPr>
        <w:t>托代理人：（签字）</w:t>
      </w:r>
      <w:r>
        <w:rPr>
          <w:rFonts w:hint="eastAsia"/>
          <w:kern w:val="0"/>
          <w:sz w:val="24"/>
          <w:szCs w:val="24"/>
        </w:rPr>
        <w:tab/>
      </w:r>
      <w:r>
        <w:rPr>
          <w:kern w:val="0"/>
          <w:sz w:val="24"/>
          <w:szCs w:val="24"/>
        </w:rPr>
        <w:t>联系电话：</w:t>
      </w:r>
    </w:p>
    <w:p w14:paraId="51E96E22">
      <w:pPr>
        <w:widowControl/>
        <w:adjustRightInd w:val="0"/>
        <w:snapToGrid w:val="0"/>
        <w:spacing w:line="360" w:lineRule="auto"/>
        <w:ind w:firstLine="480" w:firstLineChars="200"/>
        <w:jc w:val="left"/>
        <w:rPr>
          <w:kern w:val="0"/>
          <w:sz w:val="24"/>
          <w:szCs w:val="24"/>
        </w:rPr>
      </w:pPr>
      <w:r>
        <w:rPr>
          <w:kern w:val="0"/>
          <w:sz w:val="24"/>
          <w:szCs w:val="24"/>
        </w:rPr>
        <w:t>附：委托代理人身份证复印件</w:t>
      </w:r>
    </w:p>
    <w:p w14:paraId="157DBEAB">
      <w:pPr>
        <w:widowControl/>
        <w:adjustRightInd w:val="0"/>
        <w:snapToGrid w:val="0"/>
        <w:ind w:firstLine="360" w:firstLineChars="200"/>
        <w:jc w:val="left"/>
        <w:rPr>
          <w:kern w:val="0"/>
          <w:sz w:val="18"/>
          <w:szCs w:val="18"/>
        </w:rPr>
      </w:pPr>
    </w:p>
    <w:p w14:paraId="00492BA3">
      <w:pPr>
        <w:widowControl/>
        <w:spacing w:line="460" w:lineRule="exact"/>
        <w:ind w:firstLine="360" w:firstLineChars="200"/>
        <w:jc w:val="left"/>
        <w:rPr>
          <w:kern w:val="0"/>
          <w:sz w:val="18"/>
          <w:szCs w:val="18"/>
        </w:rPr>
      </w:pPr>
    </w:p>
    <w:p w14:paraId="46FEEAEB">
      <w:pPr>
        <w:widowControl/>
        <w:spacing w:before="312" w:line="460" w:lineRule="exact"/>
        <w:ind w:firstLine="360" w:firstLineChars="200"/>
        <w:jc w:val="left"/>
        <w:rPr>
          <w:rFonts w:cs="Arial"/>
          <w:kern w:val="0"/>
          <w:sz w:val="18"/>
          <w:szCs w:val="18"/>
        </w:rPr>
      </w:pPr>
    </w:p>
    <w:p w14:paraId="7C2E3FFE">
      <w:pPr>
        <w:widowControl/>
        <w:spacing w:line="460" w:lineRule="exact"/>
        <w:ind w:firstLine="360" w:firstLineChars="200"/>
        <w:jc w:val="left"/>
        <w:rPr>
          <w:kern w:val="0"/>
          <w:sz w:val="18"/>
          <w:szCs w:val="18"/>
        </w:rPr>
      </w:pPr>
    </w:p>
    <w:p w14:paraId="4DBF5464">
      <w:pPr>
        <w:widowControl/>
        <w:spacing w:line="460" w:lineRule="exact"/>
        <w:ind w:firstLine="361" w:firstLineChars="200"/>
        <w:jc w:val="left"/>
        <w:rPr>
          <w:b/>
          <w:kern w:val="0"/>
          <w:sz w:val="18"/>
          <w:szCs w:val="18"/>
        </w:rPr>
      </w:pPr>
      <w:r>
        <w:rPr>
          <w:b/>
          <w:kern w:val="0"/>
          <w:sz w:val="18"/>
          <w:szCs w:val="18"/>
        </w:rPr>
        <w:br w:type="page"/>
      </w:r>
    </w:p>
    <w:p w14:paraId="263ECFC8">
      <w:pPr>
        <w:ind w:firstLine="482"/>
        <w:rPr>
          <w:rFonts w:hint="eastAsia" w:ascii="宋体" w:hAnsi="宋体"/>
          <w:b/>
          <w:bCs/>
          <w:sz w:val="24"/>
          <w:szCs w:val="24"/>
          <w:lang w:eastAsia="zh-Hans"/>
        </w:rPr>
      </w:pPr>
      <w:r>
        <w:rPr>
          <w:rFonts w:ascii="宋体" w:hAnsi="宋体"/>
          <w:b/>
          <w:bCs/>
          <w:sz w:val="24"/>
          <w:szCs w:val="24"/>
          <w:lang w:eastAsia="zh-Hans"/>
        </w:rPr>
        <w:t>附件6、投标单位资信证明资料</w:t>
      </w:r>
    </w:p>
    <w:p w14:paraId="1BE395EC">
      <w:pPr>
        <w:widowControl/>
        <w:ind w:firstLine="361" w:firstLineChars="200"/>
        <w:jc w:val="left"/>
        <w:rPr>
          <w:b/>
          <w:kern w:val="0"/>
          <w:sz w:val="18"/>
          <w:szCs w:val="18"/>
        </w:rPr>
      </w:pPr>
    </w:p>
    <w:p w14:paraId="059AF890">
      <w:pPr>
        <w:widowControl/>
        <w:spacing w:before="312" w:line="460" w:lineRule="exact"/>
        <w:ind w:firstLine="480" w:firstLineChars="200"/>
        <w:jc w:val="left"/>
        <w:rPr>
          <w:rFonts w:ascii="Arial" w:hAnsi="Arial" w:cs="Arial"/>
          <w:kern w:val="0"/>
          <w:sz w:val="24"/>
        </w:rPr>
      </w:pPr>
    </w:p>
    <w:p w14:paraId="6AC09B1D">
      <w:pPr>
        <w:ind w:firstLine="482"/>
        <w:rPr>
          <w:rFonts w:hint="eastAsia" w:ascii="宋体" w:hAnsi="宋体"/>
          <w:sz w:val="24"/>
          <w:szCs w:val="24"/>
          <w:lang w:eastAsia="zh-Hans"/>
        </w:rPr>
      </w:pPr>
      <w:r>
        <w:rPr>
          <w:rFonts w:ascii="宋体" w:hAnsi="宋体"/>
          <w:b/>
          <w:bCs/>
          <w:sz w:val="24"/>
          <w:szCs w:val="24"/>
          <w:lang w:eastAsia="zh-Hans"/>
        </w:rPr>
        <w:t>附件7、生产厂家营业执照复印件及资质证明文件</w:t>
      </w:r>
    </w:p>
    <w:p w14:paraId="6FB22898">
      <w:pPr>
        <w:widowControl/>
        <w:spacing w:before="312" w:line="460" w:lineRule="exact"/>
        <w:ind w:firstLine="361" w:firstLineChars="200"/>
        <w:jc w:val="left"/>
        <w:rPr>
          <w:b/>
          <w:kern w:val="0"/>
          <w:sz w:val="18"/>
          <w:szCs w:val="18"/>
          <w:lang w:eastAsia="zh-Hans"/>
        </w:rPr>
      </w:pPr>
    </w:p>
    <w:p w14:paraId="52727D84">
      <w:pPr>
        <w:widowControl/>
        <w:spacing w:line="460" w:lineRule="exact"/>
        <w:ind w:firstLine="480" w:firstLineChars="200"/>
        <w:jc w:val="left"/>
        <w:rPr>
          <w:kern w:val="0"/>
          <w:sz w:val="24"/>
        </w:rPr>
      </w:pPr>
    </w:p>
    <w:p w14:paraId="052309C7">
      <w:pPr>
        <w:ind w:firstLine="482"/>
        <w:sectPr>
          <w:footerReference r:id="rId8" w:type="default"/>
          <w:pgSz w:w="11906" w:h="16838"/>
          <w:pgMar w:top="1418" w:right="1134" w:bottom="1418" w:left="1134" w:header="567" w:footer="567" w:gutter="0"/>
          <w:pgNumType w:start="1"/>
          <w:cols w:space="720" w:num="1"/>
          <w:docGrid w:type="lines" w:linePitch="312" w:charSpace="0"/>
        </w:sect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14:paraId="03C96B46">
      <w:pPr>
        <w:widowControl/>
        <w:jc w:val="left"/>
      </w:pPr>
    </w:p>
    <w:p w14:paraId="574392FC">
      <w:pPr>
        <w:jc w:val="center"/>
        <w:outlineLvl w:val="0"/>
        <w:rPr>
          <w:rFonts w:hint="eastAsia" w:ascii="宋体" w:hAnsi="宋体"/>
          <w:b/>
          <w:sz w:val="24"/>
          <w:szCs w:val="24"/>
        </w:rPr>
      </w:pPr>
      <w:r>
        <w:rPr>
          <w:rFonts w:hint="eastAsia" w:ascii="宋体" w:hAnsi="宋体"/>
          <w:b/>
          <w:sz w:val="24"/>
          <w:szCs w:val="24"/>
        </w:rPr>
        <w:t xml:space="preserve">第三章 </w:t>
      </w:r>
      <w:bookmarkStart w:id="19" w:name="_Hlk77768784"/>
      <w:r>
        <w:rPr>
          <w:rFonts w:hint="eastAsia" w:ascii="宋体" w:hAnsi="宋体"/>
          <w:b/>
          <w:sz w:val="24"/>
          <w:szCs w:val="24"/>
        </w:rPr>
        <w:t>混凝土预制件</w:t>
      </w:r>
      <w:bookmarkEnd w:id="19"/>
      <w:r>
        <w:rPr>
          <w:rFonts w:hint="eastAsia" w:ascii="宋体" w:hAnsi="宋体"/>
          <w:b/>
          <w:sz w:val="24"/>
          <w:szCs w:val="24"/>
        </w:rPr>
        <w:t>定作承揽合同</w:t>
      </w:r>
    </w:p>
    <w:p w14:paraId="485ACA99">
      <w:pPr>
        <w:shd w:val="clear" w:color="auto" w:fill="FFFFFF"/>
        <w:spacing w:before="156" w:beforeLines="50" w:after="156" w:afterLines="50"/>
        <w:jc w:val="center"/>
        <w:rPr>
          <w:sz w:val="32"/>
          <w:szCs w:val="32"/>
        </w:rPr>
      </w:pPr>
      <w:r>
        <w:rPr>
          <w:rFonts w:hint="eastAsia"/>
          <w:sz w:val="32"/>
          <w:szCs w:val="32"/>
        </w:rPr>
        <w:t>混凝土预制件定作承揽合同</w:t>
      </w:r>
    </w:p>
    <w:p w14:paraId="2914B16F">
      <w:pPr>
        <w:spacing w:line="360" w:lineRule="auto"/>
        <w:ind w:left="0" w:leftChars="-67" w:hanging="141" w:hangingChars="59"/>
        <w:rPr>
          <w:rFonts w:hint="eastAsia" w:ascii="宋体" w:hAnsi="宋体"/>
          <w:sz w:val="24"/>
          <w:szCs w:val="24"/>
        </w:rPr>
      </w:pPr>
      <w:r>
        <w:rPr>
          <w:rFonts w:hint="eastAsia" w:ascii="宋体" w:hAnsi="宋体"/>
          <w:sz w:val="24"/>
          <w:szCs w:val="24"/>
        </w:rPr>
        <w:t>定作方：                 （以下简称甲方）</w:t>
      </w:r>
    </w:p>
    <w:p w14:paraId="7A29E789">
      <w:pPr>
        <w:spacing w:line="360" w:lineRule="auto"/>
        <w:ind w:left="0" w:leftChars="-67" w:hanging="141" w:hangingChars="59"/>
        <w:rPr>
          <w:rFonts w:hint="eastAsia" w:ascii="宋体" w:hAnsi="宋体"/>
          <w:sz w:val="24"/>
          <w:szCs w:val="24"/>
        </w:rPr>
      </w:pPr>
      <w:r>
        <w:rPr>
          <w:rFonts w:hint="eastAsia" w:ascii="宋体" w:hAnsi="宋体"/>
          <w:kern w:val="0"/>
          <w:sz w:val="24"/>
          <w:szCs w:val="24"/>
        </w:rPr>
        <w:t>承揽方</w:t>
      </w:r>
      <w:r>
        <w:rPr>
          <w:rFonts w:hint="eastAsia" w:ascii="宋体" w:hAnsi="宋体"/>
          <w:sz w:val="24"/>
          <w:szCs w:val="24"/>
        </w:rPr>
        <w:t>：                 （以下简称乙方）</w:t>
      </w:r>
    </w:p>
    <w:p w14:paraId="21BF02E1">
      <w:pPr>
        <w:spacing w:line="360" w:lineRule="auto"/>
        <w:ind w:firstLine="480" w:firstLineChars="20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甲乙双方在平等、自愿、公平和诚实信用的基础上，根据《中华人民共和国民法典》及有关法律法规，就甲方向乙方采购安装预制梁板一事，达成本协议，供双方共同遵守。</w:t>
      </w:r>
    </w:p>
    <w:p w14:paraId="2443EB2D">
      <w:pPr>
        <w:spacing w:line="360" w:lineRule="auto"/>
        <w:ind w:firstLine="482" w:firstLineChars="200"/>
        <w:outlineLvl w:val="1"/>
        <w:rPr>
          <w:rFonts w:hint="eastAsia" w:ascii="宋体" w:hAnsi="宋体"/>
          <w:sz w:val="24"/>
          <w:szCs w:val="24"/>
        </w:rPr>
      </w:pPr>
      <w:r>
        <w:rPr>
          <w:rFonts w:hint="eastAsia" w:ascii="宋体" w:hAnsi="宋体"/>
          <w:b/>
          <w:bCs/>
          <w:sz w:val="24"/>
          <w:szCs w:val="24"/>
        </w:rPr>
        <w:t>一、预制梁板加工承揽所供应的工程概况：</w:t>
      </w:r>
    </w:p>
    <w:p w14:paraId="09AA6382">
      <w:pPr>
        <w:spacing w:line="360" w:lineRule="auto"/>
        <w:ind w:firstLine="480" w:firstLineChars="200"/>
        <w:rPr>
          <w:rFonts w:hint="eastAsia" w:ascii="宋体" w:hAnsi="宋体"/>
          <w:sz w:val="24"/>
          <w:szCs w:val="24"/>
        </w:rPr>
      </w:pPr>
      <w:r>
        <w:rPr>
          <w:rFonts w:hint="eastAsia" w:ascii="宋体" w:hAnsi="宋体"/>
          <w:sz w:val="24"/>
          <w:szCs w:val="24"/>
        </w:rPr>
        <w:t>1、工程名称：</w:t>
      </w:r>
      <w:r>
        <w:rPr>
          <w:rFonts w:hint="eastAsia"/>
          <w:color w:val="000000"/>
          <w:sz w:val="24"/>
        </w:rPr>
        <w:t>秦淮新河水利枢纽改扩建工程土建施工及设备安装工程</w:t>
      </w:r>
    </w:p>
    <w:p w14:paraId="151975E8">
      <w:pPr>
        <w:spacing w:line="360" w:lineRule="auto"/>
        <w:ind w:firstLine="480" w:firstLineChars="200"/>
        <w:rPr>
          <w:rFonts w:hint="eastAsia" w:ascii="宋体" w:hAnsi="宋体"/>
          <w:sz w:val="24"/>
          <w:szCs w:val="24"/>
        </w:rPr>
      </w:pPr>
      <w:r>
        <w:rPr>
          <w:rFonts w:hint="eastAsia" w:ascii="宋体" w:hAnsi="宋体"/>
          <w:sz w:val="24"/>
          <w:szCs w:val="24"/>
        </w:rPr>
        <w:t>2、供货期限：</w:t>
      </w:r>
      <w:r>
        <w:rPr>
          <w:rFonts w:ascii="宋体" w:hAnsi="宋体"/>
          <w:color w:val="000000"/>
          <w:sz w:val="24"/>
          <w:szCs w:val="24"/>
        </w:rPr>
        <w:t>预计在202</w:t>
      </w:r>
      <w:r>
        <w:rPr>
          <w:rFonts w:hint="eastAsia" w:ascii="宋体" w:hAnsi="宋体"/>
          <w:color w:val="000000"/>
          <w:sz w:val="24"/>
          <w:szCs w:val="24"/>
        </w:rPr>
        <w:t>5</w:t>
      </w:r>
      <w:r>
        <w:rPr>
          <w:rFonts w:ascii="宋体" w:hAnsi="宋体"/>
          <w:color w:val="000000"/>
          <w:sz w:val="24"/>
          <w:szCs w:val="24"/>
        </w:rPr>
        <w:t>年</w:t>
      </w:r>
      <w:r>
        <w:rPr>
          <w:rFonts w:hint="eastAsia" w:ascii="宋体" w:hAnsi="宋体"/>
          <w:color w:val="000000"/>
          <w:sz w:val="24"/>
          <w:szCs w:val="24"/>
        </w:rPr>
        <w:t>9</w:t>
      </w:r>
      <w:r>
        <w:rPr>
          <w:rFonts w:ascii="宋体" w:hAnsi="宋体"/>
          <w:color w:val="000000"/>
          <w:sz w:val="24"/>
          <w:szCs w:val="24"/>
        </w:rPr>
        <w:t>月</w:t>
      </w:r>
      <w:r>
        <w:rPr>
          <w:rFonts w:hint="eastAsia" w:ascii="宋体" w:hAnsi="宋体"/>
          <w:color w:val="000000"/>
          <w:sz w:val="24"/>
          <w:szCs w:val="24"/>
        </w:rPr>
        <w:t>1</w:t>
      </w:r>
      <w:r>
        <w:rPr>
          <w:rFonts w:ascii="宋体" w:hAnsi="宋体"/>
          <w:color w:val="000000"/>
          <w:sz w:val="24"/>
          <w:szCs w:val="24"/>
        </w:rPr>
        <w:t>日至20</w:t>
      </w:r>
      <w:r>
        <w:rPr>
          <w:rFonts w:hint="eastAsia" w:ascii="宋体" w:hAnsi="宋体"/>
          <w:color w:val="000000"/>
          <w:sz w:val="24"/>
          <w:szCs w:val="24"/>
        </w:rPr>
        <w:t>25</w:t>
      </w:r>
      <w:r>
        <w:rPr>
          <w:rFonts w:ascii="宋体" w:hAnsi="宋体"/>
          <w:color w:val="000000"/>
          <w:sz w:val="24"/>
          <w:szCs w:val="24"/>
        </w:rPr>
        <w:t>年</w:t>
      </w:r>
      <w:r>
        <w:rPr>
          <w:rFonts w:hint="eastAsia" w:ascii="宋体" w:hAnsi="宋体"/>
          <w:color w:val="000000"/>
          <w:sz w:val="24"/>
          <w:szCs w:val="24"/>
        </w:rPr>
        <w:t>10</w:t>
      </w:r>
      <w:r>
        <w:rPr>
          <w:rFonts w:ascii="宋体" w:hAnsi="宋体"/>
          <w:color w:val="000000"/>
          <w:sz w:val="24"/>
          <w:szCs w:val="24"/>
        </w:rPr>
        <w:t>月</w:t>
      </w:r>
      <w:r>
        <w:rPr>
          <w:rFonts w:hint="eastAsia" w:ascii="宋体" w:hAnsi="宋体"/>
          <w:color w:val="000000"/>
          <w:sz w:val="24"/>
          <w:szCs w:val="24"/>
        </w:rPr>
        <w:t>31</w:t>
      </w:r>
      <w:r>
        <w:rPr>
          <w:rFonts w:ascii="宋体" w:hAnsi="宋体"/>
          <w:color w:val="000000"/>
          <w:sz w:val="24"/>
          <w:szCs w:val="24"/>
        </w:rPr>
        <w:t>日完成供应</w:t>
      </w:r>
      <w:r>
        <w:rPr>
          <w:rFonts w:hint="eastAsia" w:ascii="宋体" w:hAnsi="宋体"/>
          <w:sz w:val="24"/>
          <w:szCs w:val="24"/>
        </w:rPr>
        <w:t>，具体供货开始和结束期限以项目实际需求为准。</w:t>
      </w:r>
    </w:p>
    <w:p w14:paraId="073B2381">
      <w:pPr>
        <w:spacing w:line="360" w:lineRule="auto"/>
        <w:ind w:firstLine="480" w:firstLineChars="200"/>
        <w:rPr>
          <w:rFonts w:hint="eastAsia" w:ascii="宋体" w:hAnsi="宋体"/>
          <w:sz w:val="24"/>
          <w:szCs w:val="24"/>
        </w:rPr>
      </w:pPr>
      <w:r>
        <w:rPr>
          <w:rFonts w:hint="eastAsia" w:ascii="宋体" w:hAnsi="宋体"/>
          <w:sz w:val="24"/>
          <w:szCs w:val="24"/>
        </w:rPr>
        <w:t>3、供货地点：</w:t>
      </w:r>
      <w:bookmarkStart w:id="20" w:name="_Hlk191653569"/>
      <w:r>
        <w:rPr>
          <w:rFonts w:hint="eastAsia"/>
          <w:sz w:val="24"/>
          <w:szCs w:val="24"/>
          <w:lang w:eastAsia="zh-Hans"/>
        </w:rPr>
        <w:t>江苏省水利建设工程有限公司</w:t>
      </w:r>
      <w:r>
        <w:rPr>
          <w:sz w:val="24"/>
          <w:szCs w:val="24"/>
          <w:lang w:eastAsia="zh-Hans"/>
        </w:rPr>
        <w:t>秦淮新河水利枢纽改扩建工程土建施工及设备安装</w:t>
      </w:r>
      <w:r>
        <w:rPr>
          <w:rFonts w:hint="eastAsia"/>
          <w:sz w:val="24"/>
          <w:szCs w:val="24"/>
          <w:lang w:eastAsia="zh-Hans"/>
        </w:rPr>
        <w:t>施工现场（</w:t>
      </w:r>
      <w:r>
        <w:rPr>
          <w:sz w:val="24"/>
          <w:szCs w:val="24"/>
          <w:lang w:eastAsia="zh-Hans"/>
        </w:rPr>
        <w:t>南京市雨花台区天后社区秦淮新河入江口处</w:t>
      </w:r>
      <w:r>
        <w:rPr>
          <w:rFonts w:hint="eastAsia"/>
          <w:sz w:val="24"/>
          <w:szCs w:val="24"/>
          <w:lang w:eastAsia="zh-Hans"/>
        </w:rPr>
        <w:t>）</w:t>
      </w:r>
      <w:bookmarkEnd w:id="20"/>
      <w:r>
        <w:rPr>
          <w:rFonts w:hint="eastAsia" w:ascii="宋体" w:hAnsi="宋体"/>
          <w:color w:val="000000"/>
          <w:sz w:val="24"/>
          <w:szCs w:val="24"/>
        </w:rPr>
        <w:t>。</w:t>
      </w:r>
    </w:p>
    <w:p w14:paraId="6FDF6B91">
      <w:pPr>
        <w:spacing w:line="360" w:lineRule="auto"/>
        <w:ind w:firstLine="482" w:firstLineChars="200"/>
        <w:outlineLvl w:val="1"/>
        <w:rPr>
          <w:rFonts w:hint="eastAsia" w:ascii="宋体" w:hAnsi="宋体"/>
          <w:sz w:val="24"/>
          <w:szCs w:val="24"/>
        </w:rPr>
      </w:pPr>
      <w:r>
        <w:rPr>
          <w:rFonts w:hint="eastAsia" w:ascii="宋体" w:hAnsi="宋体"/>
          <w:b/>
          <w:bCs/>
          <w:sz w:val="24"/>
          <w:szCs w:val="24"/>
        </w:rPr>
        <w:t>二、预制梁板加工定作要求</w:t>
      </w:r>
      <w:r>
        <w:rPr>
          <w:rFonts w:hint="eastAsia" w:ascii="宋体" w:hAnsi="宋体"/>
          <w:sz w:val="24"/>
          <w:szCs w:val="24"/>
        </w:rPr>
        <w:t>：</w:t>
      </w:r>
    </w:p>
    <w:p w14:paraId="078F76BF">
      <w:pPr>
        <w:spacing w:line="360" w:lineRule="auto"/>
        <w:ind w:firstLine="480" w:firstLineChars="200"/>
        <w:rPr>
          <w:rFonts w:hint="eastAsia" w:ascii="宋体" w:hAnsi="宋体"/>
          <w:sz w:val="24"/>
          <w:szCs w:val="24"/>
        </w:rPr>
      </w:pPr>
      <w:r>
        <w:rPr>
          <w:rFonts w:hint="eastAsia" w:ascii="宋体" w:hAnsi="宋体"/>
          <w:sz w:val="24"/>
          <w:szCs w:val="24"/>
        </w:rPr>
        <w:t>1、甲方向乙方加工定作的预制梁板具体规格、数量如下：</w:t>
      </w:r>
    </w:p>
    <w:tbl>
      <w:tblPr>
        <w:tblStyle w:val="7"/>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2617"/>
        <w:gridCol w:w="611"/>
        <w:gridCol w:w="1134"/>
        <w:gridCol w:w="1130"/>
        <w:gridCol w:w="1740"/>
        <w:gridCol w:w="1945"/>
      </w:tblGrid>
      <w:tr w14:paraId="4FE6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023D18B3">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617" w:type="dxa"/>
            <w:noWrap w:val="0"/>
            <w:vAlign w:val="center"/>
          </w:tcPr>
          <w:p w14:paraId="7B04AD1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材料名称</w:t>
            </w:r>
          </w:p>
        </w:tc>
        <w:tc>
          <w:tcPr>
            <w:tcW w:w="611" w:type="dxa"/>
            <w:noWrap w:val="0"/>
            <w:vAlign w:val="center"/>
          </w:tcPr>
          <w:p w14:paraId="3828AC0E">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计量单位</w:t>
            </w:r>
          </w:p>
        </w:tc>
        <w:tc>
          <w:tcPr>
            <w:tcW w:w="1134" w:type="dxa"/>
            <w:noWrap w:val="0"/>
            <w:vAlign w:val="center"/>
          </w:tcPr>
          <w:p w14:paraId="50BF75E5">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暂定</w:t>
            </w:r>
          </w:p>
          <w:p w14:paraId="1743E567">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130" w:type="dxa"/>
            <w:noWrap w:val="0"/>
            <w:vAlign w:val="center"/>
          </w:tcPr>
          <w:p w14:paraId="51EE08B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固定单价</w:t>
            </w:r>
          </w:p>
          <w:p w14:paraId="7B616145">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（元/m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tc>
        <w:tc>
          <w:tcPr>
            <w:tcW w:w="1740" w:type="dxa"/>
            <w:noWrap w:val="0"/>
            <w:vAlign w:val="center"/>
          </w:tcPr>
          <w:p w14:paraId="460BDD49">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暂定合价</w:t>
            </w:r>
          </w:p>
          <w:p w14:paraId="7AB14D5A">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（元）</w:t>
            </w:r>
          </w:p>
        </w:tc>
        <w:tc>
          <w:tcPr>
            <w:tcW w:w="1945" w:type="dxa"/>
            <w:noWrap w:val="0"/>
            <w:vAlign w:val="center"/>
          </w:tcPr>
          <w:p w14:paraId="3892B8F5">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2624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186ADEAE">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617" w:type="dxa"/>
            <w:noWrap w:val="0"/>
            <w:vAlign w:val="center"/>
          </w:tcPr>
          <w:p w14:paraId="3208D00E">
            <w:pPr>
              <w:jc w:val="left"/>
              <w:rPr>
                <w:rFonts w:hint="default" w:ascii="Times New Roman" w:hAnsi="Times New Roman" w:cs="Times New Roman"/>
                <w:sz w:val="24"/>
                <w:szCs w:val="24"/>
              </w:rPr>
            </w:pPr>
            <w:r>
              <w:rPr>
                <w:rFonts w:hint="default" w:ascii="Times New Roman" w:hAnsi="Times New Roman" w:cs="Times New Roman"/>
                <w:sz w:val="24"/>
                <w:szCs w:val="24"/>
              </w:rPr>
              <w:t>C50砼站内检修通道预制桥面板预制，抗冻F50</w:t>
            </w:r>
          </w:p>
        </w:tc>
        <w:tc>
          <w:tcPr>
            <w:tcW w:w="611" w:type="dxa"/>
            <w:noWrap w:val="0"/>
            <w:vAlign w:val="center"/>
          </w:tcPr>
          <w:p w14:paraId="10843B07">
            <w:pPr>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1E1F74ED">
            <w:pPr>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1130" w:type="dxa"/>
            <w:noWrap w:val="0"/>
            <w:vAlign w:val="center"/>
          </w:tcPr>
          <w:p w14:paraId="78DF537B">
            <w:pPr>
              <w:pStyle w:val="2"/>
              <w:adjustRightInd w:val="0"/>
              <w:snapToGrid w:val="0"/>
              <w:spacing w:before="0" w:line="280" w:lineRule="exact"/>
              <w:jc w:val="center"/>
              <w:rPr>
                <w:rFonts w:hint="default" w:ascii="Times New Roman" w:hAnsi="Times New Roman" w:cs="Times New Roman"/>
                <w:sz w:val="24"/>
                <w:szCs w:val="24"/>
              </w:rPr>
            </w:pPr>
          </w:p>
        </w:tc>
        <w:tc>
          <w:tcPr>
            <w:tcW w:w="1740" w:type="dxa"/>
            <w:noWrap w:val="0"/>
            <w:vAlign w:val="center"/>
          </w:tcPr>
          <w:p w14:paraId="597C51A9">
            <w:pPr>
              <w:pStyle w:val="2"/>
              <w:adjustRightInd w:val="0"/>
              <w:snapToGrid w:val="0"/>
              <w:spacing w:before="0" w:line="280" w:lineRule="exact"/>
              <w:jc w:val="center"/>
              <w:rPr>
                <w:rFonts w:hint="default" w:ascii="Times New Roman" w:hAnsi="Times New Roman" w:cs="Times New Roman"/>
                <w:sz w:val="24"/>
                <w:szCs w:val="24"/>
              </w:rPr>
            </w:pPr>
          </w:p>
        </w:tc>
        <w:tc>
          <w:tcPr>
            <w:tcW w:w="1945" w:type="dxa"/>
            <w:noWrap w:val="0"/>
            <w:vAlign w:val="center"/>
          </w:tcPr>
          <w:p w14:paraId="22129F3A">
            <w:pPr>
              <w:pStyle w:val="2"/>
              <w:adjustRightInd w:val="0"/>
              <w:snapToGrid w:val="0"/>
              <w:spacing w:before="0" w:line="280" w:lineRule="exact"/>
              <w:jc w:val="left"/>
              <w:rPr>
                <w:rFonts w:hint="default" w:ascii="Times New Roman" w:hAnsi="Times New Roman" w:cs="Times New Roman"/>
                <w:sz w:val="24"/>
                <w:szCs w:val="24"/>
              </w:rPr>
            </w:pPr>
          </w:p>
        </w:tc>
      </w:tr>
      <w:tr w14:paraId="60FE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4D85B9F2">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617" w:type="dxa"/>
            <w:noWrap w:val="0"/>
            <w:vAlign w:val="center"/>
          </w:tcPr>
          <w:p w14:paraId="24332688">
            <w:pPr>
              <w:jc w:val="left"/>
              <w:rPr>
                <w:rFonts w:hint="default" w:ascii="Times New Roman" w:hAnsi="Times New Roman" w:cs="Times New Roman"/>
                <w:sz w:val="24"/>
                <w:szCs w:val="24"/>
              </w:rPr>
            </w:pPr>
            <w:r>
              <w:rPr>
                <w:rFonts w:hint="default" w:ascii="Times New Roman" w:hAnsi="Times New Roman" w:cs="Times New Roman"/>
                <w:sz w:val="24"/>
                <w:szCs w:val="24"/>
              </w:rPr>
              <w:t>C50砼站外交通桥预制桥面板预制，抗冻F50</w:t>
            </w:r>
          </w:p>
        </w:tc>
        <w:tc>
          <w:tcPr>
            <w:tcW w:w="611" w:type="dxa"/>
            <w:noWrap w:val="0"/>
            <w:vAlign w:val="center"/>
          </w:tcPr>
          <w:p w14:paraId="2F37A27C">
            <w:pPr>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2140C7A4">
            <w:pPr>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1130" w:type="dxa"/>
            <w:noWrap w:val="0"/>
            <w:vAlign w:val="center"/>
          </w:tcPr>
          <w:p w14:paraId="2728B8F6">
            <w:pPr>
              <w:pStyle w:val="2"/>
              <w:adjustRightInd w:val="0"/>
              <w:snapToGrid w:val="0"/>
              <w:spacing w:before="0" w:line="280" w:lineRule="exact"/>
              <w:jc w:val="center"/>
              <w:rPr>
                <w:rFonts w:hint="default" w:ascii="Times New Roman" w:hAnsi="Times New Roman" w:cs="Times New Roman"/>
                <w:sz w:val="24"/>
                <w:szCs w:val="24"/>
              </w:rPr>
            </w:pPr>
          </w:p>
        </w:tc>
        <w:tc>
          <w:tcPr>
            <w:tcW w:w="1740" w:type="dxa"/>
            <w:noWrap w:val="0"/>
            <w:vAlign w:val="center"/>
          </w:tcPr>
          <w:p w14:paraId="05BAD9FA">
            <w:pPr>
              <w:pStyle w:val="2"/>
              <w:adjustRightInd w:val="0"/>
              <w:snapToGrid w:val="0"/>
              <w:spacing w:before="0" w:line="280" w:lineRule="exact"/>
              <w:jc w:val="center"/>
              <w:rPr>
                <w:rFonts w:hint="default" w:ascii="Times New Roman" w:hAnsi="Times New Roman" w:cs="Times New Roman"/>
                <w:sz w:val="24"/>
                <w:szCs w:val="24"/>
              </w:rPr>
            </w:pPr>
          </w:p>
        </w:tc>
        <w:tc>
          <w:tcPr>
            <w:tcW w:w="1945" w:type="dxa"/>
            <w:noWrap w:val="0"/>
            <w:vAlign w:val="center"/>
          </w:tcPr>
          <w:p w14:paraId="34F1F9A1">
            <w:pPr>
              <w:pStyle w:val="2"/>
              <w:adjustRightInd w:val="0"/>
              <w:snapToGrid w:val="0"/>
              <w:spacing w:before="0" w:line="280" w:lineRule="exact"/>
              <w:jc w:val="left"/>
              <w:rPr>
                <w:rFonts w:hint="default" w:ascii="Times New Roman" w:hAnsi="Times New Roman" w:cs="Times New Roman"/>
                <w:sz w:val="24"/>
                <w:szCs w:val="24"/>
              </w:rPr>
            </w:pPr>
          </w:p>
        </w:tc>
      </w:tr>
      <w:tr w14:paraId="49A3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6DA164DD">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617" w:type="dxa"/>
            <w:noWrap w:val="0"/>
            <w:vAlign w:val="center"/>
          </w:tcPr>
          <w:p w14:paraId="4BC67D5D">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color w:val="000000"/>
                <w:kern w:val="0"/>
                <w:sz w:val="24"/>
                <w:szCs w:val="24"/>
              </w:rPr>
              <w:t>站内检修通道预制桥面板安装</w:t>
            </w:r>
          </w:p>
        </w:tc>
        <w:tc>
          <w:tcPr>
            <w:tcW w:w="611" w:type="dxa"/>
            <w:noWrap w:val="0"/>
            <w:vAlign w:val="center"/>
          </w:tcPr>
          <w:p w14:paraId="3FAD1217">
            <w:pPr>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58C40D92">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103.36</w:t>
            </w:r>
          </w:p>
        </w:tc>
        <w:tc>
          <w:tcPr>
            <w:tcW w:w="1130" w:type="dxa"/>
            <w:noWrap w:val="0"/>
            <w:vAlign w:val="center"/>
          </w:tcPr>
          <w:p w14:paraId="4C2E9E3B">
            <w:pPr>
              <w:pStyle w:val="2"/>
              <w:adjustRightInd w:val="0"/>
              <w:snapToGrid w:val="0"/>
              <w:spacing w:before="0" w:line="280" w:lineRule="exact"/>
              <w:jc w:val="center"/>
              <w:rPr>
                <w:rFonts w:hint="default" w:ascii="Times New Roman" w:hAnsi="Times New Roman" w:cs="Times New Roman"/>
                <w:sz w:val="24"/>
                <w:szCs w:val="24"/>
              </w:rPr>
            </w:pPr>
          </w:p>
        </w:tc>
        <w:tc>
          <w:tcPr>
            <w:tcW w:w="1740" w:type="dxa"/>
            <w:noWrap w:val="0"/>
            <w:vAlign w:val="center"/>
          </w:tcPr>
          <w:p w14:paraId="54D7D3BF">
            <w:pPr>
              <w:pStyle w:val="2"/>
              <w:adjustRightInd w:val="0"/>
              <w:snapToGrid w:val="0"/>
              <w:spacing w:before="0" w:line="280" w:lineRule="exact"/>
              <w:jc w:val="center"/>
              <w:rPr>
                <w:rFonts w:hint="default" w:ascii="Times New Roman" w:hAnsi="Times New Roman" w:cs="Times New Roman"/>
                <w:sz w:val="24"/>
                <w:szCs w:val="24"/>
              </w:rPr>
            </w:pPr>
          </w:p>
        </w:tc>
        <w:tc>
          <w:tcPr>
            <w:tcW w:w="1945" w:type="dxa"/>
            <w:noWrap w:val="0"/>
            <w:vAlign w:val="center"/>
          </w:tcPr>
          <w:p w14:paraId="5DB6FD95">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tr w14:paraId="69F3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noWrap w:val="0"/>
            <w:vAlign w:val="center"/>
          </w:tcPr>
          <w:p w14:paraId="0E7CF5D7">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2617" w:type="dxa"/>
            <w:noWrap w:val="0"/>
            <w:vAlign w:val="center"/>
          </w:tcPr>
          <w:p w14:paraId="09CD40AA">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站外交通桥预制桥面板安装</w:t>
            </w:r>
          </w:p>
        </w:tc>
        <w:tc>
          <w:tcPr>
            <w:tcW w:w="611" w:type="dxa"/>
            <w:noWrap w:val="0"/>
            <w:vAlign w:val="center"/>
          </w:tcPr>
          <w:p w14:paraId="206D6874">
            <w:pPr>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p>
        </w:tc>
        <w:tc>
          <w:tcPr>
            <w:tcW w:w="1134" w:type="dxa"/>
            <w:noWrap w:val="0"/>
            <w:vAlign w:val="center"/>
          </w:tcPr>
          <w:p w14:paraId="73F3A24E">
            <w:pPr>
              <w:pStyle w:val="2"/>
              <w:adjustRightInd w:val="0"/>
              <w:snapToGrid w:val="0"/>
              <w:spacing w:before="0"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303.62</w:t>
            </w:r>
          </w:p>
        </w:tc>
        <w:tc>
          <w:tcPr>
            <w:tcW w:w="1130" w:type="dxa"/>
            <w:noWrap w:val="0"/>
            <w:vAlign w:val="center"/>
          </w:tcPr>
          <w:p w14:paraId="7810041E">
            <w:pPr>
              <w:pStyle w:val="2"/>
              <w:adjustRightInd w:val="0"/>
              <w:snapToGrid w:val="0"/>
              <w:spacing w:before="0" w:line="280" w:lineRule="exact"/>
              <w:jc w:val="center"/>
              <w:rPr>
                <w:rFonts w:hint="default" w:ascii="Times New Roman" w:hAnsi="Times New Roman" w:cs="Times New Roman"/>
                <w:sz w:val="24"/>
                <w:szCs w:val="24"/>
              </w:rPr>
            </w:pPr>
          </w:p>
        </w:tc>
        <w:tc>
          <w:tcPr>
            <w:tcW w:w="1740" w:type="dxa"/>
            <w:noWrap w:val="0"/>
            <w:vAlign w:val="center"/>
          </w:tcPr>
          <w:p w14:paraId="50BB9A85">
            <w:pPr>
              <w:pStyle w:val="2"/>
              <w:adjustRightInd w:val="0"/>
              <w:snapToGrid w:val="0"/>
              <w:spacing w:before="0" w:line="280" w:lineRule="exact"/>
              <w:jc w:val="center"/>
              <w:rPr>
                <w:rFonts w:hint="default" w:ascii="Times New Roman" w:hAnsi="Times New Roman" w:cs="Times New Roman"/>
                <w:sz w:val="24"/>
                <w:szCs w:val="24"/>
              </w:rPr>
            </w:pPr>
          </w:p>
        </w:tc>
        <w:tc>
          <w:tcPr>
            <w:tcW w:w="1945" w:type="dxa"/>
            <w:noWrap w:val="0"/>
            <w:vAlign w:val="center"/>
          </w:tcPr>
          <w:p w14:paraId="6109D71D">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含支座摆放</w:t>
            </w:r>
          </w:p>
        </w:tc>
      </w:tr>
      <w:tr w14:paraId="5C5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71" w:type="dxa"/>
            <w:gridSpan w:val="2"/>
            <w:noWrap w:val="0"/>
            <w:vAlign w:val="center"/>
          </w:tcPr>
          <w:p w14:paraId="0B8B983F">
            <w:pPr>
              <w:pStyle w:val="2"/>
              <w:adjustRightInd w:val="0"/>
              <w:snapToGrid w:val="0"/>
              <w:spacing w:before="0" w:line="280" w:lineRule="exact"/>
              <w:jc w:val="center"/>
              <w:rPr>
                <w:rFonts w:hint="eastAsia"/>
                <w:lang w:val="en-US" w:eastAsia="zh-CN"/>
              </w:rPr>
            </w:pPr>
            <w:r>
              <w:rPr>
                <w:rFonts w:hint="eastAsia" w:ascii="Times New Roman" w:hAnsi="Times New Roman" w:cs="Times New Roman"/>
                <w:sz w:val="24"/>
                <w:szCs w:val="24"/>
                <w:lang w:val="en-US" w:eastAsia="zh-CN"/>
              </w:rPr>
              <w:t>合计</w:t>
            </w:r>
          </w:p>
        </w:tc>
        <w:tc>
          <w:tcPr>
            <w:tcW w:w="611" w:type="dxa"/>
            <w:noWrap w:val="0"/>
            <w:vAlign w:val="center"/>
          </w:tcPr>
          <w:p w14:paraId="68311B45">
            <w:pPr>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w:t>
            </w:r>
          </w:p>
        </w:tc>
        <w:tc>
          <w:tcPr>
            <w:tcW w:w="1134" w:type="dxa"/>
            <w:noWrap w:val="0"/>
            <w:vAlign w:val="center"/>
          </w:tcPr>
          <w:p w14:paraId="14087C6F">
            <w:pPr>
              <w:pStyle w:val="2"/>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1130" w:type="dxa"/>
            <w:noWrap w:val="0"/>
            <w:vAlign w:val="center"/>
          </w:tcPr>
          <w:p w14:paraId="75F456AB">
            <w:pPr>
              <w:pStyle w:val="2"/>
              <w:adjustRightInd w:val="0"/>
              <w:snapToGrid w:val="0"/>
              <w:spacing w:before="0" w:line="280" w:lineRule="exact"/>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1740" w:type="dxa"/>
            <w:noWrap w:val="0"/>
            <w:vAlign w:val="center"/>
          </w:tcPr>
          <w:p w14:paraId="1673F505">
            <w:pPr>
              <w:pStyle w:val="2"/>
              <w:adjustRightInd w:val="0"/>
              <w:snapToGrid w:val="0"/>
              <w:spacing w:before="0" w:line="280" w:lineRule="exact"/>
              <w:jc w:val="center"/>
              <w:rPr>
                <w:rFonts w:hint="default" w:ascii="Times New Roman" w:hAnsi="Times New Roman" w:cs="Times New Roman"/>
                <w:sz w:val="24"/>
                <w:szCs w:val="24"/>
              </w:rPr>
            </w:pPr>
          </w:p>
        </w:tc>
        <w:tc>
          <w:tcPr>
            <w:tcW w:w="1945" w:type="dxa"/>
            <w:noWrap w:val="0"/>
            <w:vAlign w:val="center"/>
          </w:tcPr>
          <w:p w14:paraId="23A9D874">
            <w:pPr>
              <w:pStyle w:val="2"/>
              <w:adjustRightInd w:val="0"/>
              <w:snapToGrid w:val="0"/>
              <w:spacing w:before="0" w:line="280" w:lineRule="exact"/>
              <w:jc w:val="left"/>
              <w:rPr>
                <w:rFonts w:hint="default" w:ascii="Times New Roman" w:hAnsi="Times New Roman" w:cs="Times New Roman"/>
                <w:sz w:val="24"/>
                <w:szCs w:val="24"/>
              </w:rPr>
            </w:pPr>
          </w:p>
        </w:tc>
      </w:tr>
      <w:tr w14:paraId="5A68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2" w:hRule="atLeast"/>
          <w:jc w:val="center"/>
        </w:trPr>
        <w:tc>
          <w:tcPr>
            <w:tcW w:w="9731" w:type="dxa"/>
            <w:gridSpan w:val="7"/>
            <w:noWrap w:val="0"/>
            <w:vAlign w:val="center"/>
          </w:tcPr>
          <w:p w14:paraId="3A3F46D3">
            <w:pPr>
              <w:pStyle w:val="2"/>
              <w:adjustRightInd w:val="0"/>
              <w:snapToGrid w:val="0"/>
              <w:spacing w:before="0" w:line="280" w:lineRule="exact"/>
              <w:jc w:val="left"/>
              <w:rPr>
                <w:rFonts w:hint="default" w:ascii="Times New Roman" w:hAnsi="Times New Roman" w:cs="Times New Roman"/>
                <w:sz w:val="24"/>
                <w:szCs w:val="24"/>
              </w:rPr>
            </w:pPr>
            <w:r>
              <w:rPr>
                <w:rFonts w:hint="default" w:ascii="Times New Roman" w:hAnsi="Times New Roman" w:cs="Times New Roman"/>
                <w:sz w:val="24"/>
                <w:szCs w:val="24"/>
              </w:rPr>
              <w:t>暂定合价（大写）：</w:t>
            </w:r>
          </w:p>
        </w:tc>
      </w:tr>
    </w:tbl>
    <w:p w14:paraId="6EF71E3B">
      <w:pPr>
        <w:spacing w:line="360" w:lineRule="auto"/>
        <w:ind w:firstLine="480" w:firstLineChars="200"/>
        <w:rPr>
          <w:rFonts w:hint="eastAsia" w:ascii="宋体" w:hAnsi="宋体"/>
          <w:sz w:val="24"/>
          <w:szCs w:val="24"/>
        </w:rPr>
      </w:pPr>
      <w:r>
        <w:rPr>
          <w:rFonts w:hint="eastAsia" w:ascii="宋体" w:hAnsi="宋体"/>
          <w:sz w:val="24"/>
          <w:szCs w:val="24"/>
        </w:rPr>
        <w:t>2、乙方供应每批次预制梁板的数量须以甲方的书面通知为准，结算数量以甲方实际收到现场安装完成的合格预制梁板数量为准。</w:t>
      </w:r>
    </w:p>
    <w:p w14:paraId="5D450C26">
      <w:pPr>
        <w:spacing w:line="360" w:lineRule="auto"/>
        <w:ind w:firstLine="480" w:firstLineChars="200"/>
        <w:rPr>
          <w:rFonts w:hint="eastAsia" w:ascii="宋体" w:hAnsi="宋体"/>
          <w:color w:val="000000"/>
          <w:sz w:val="24"/>
          <w:szCs w:val="24"/>
        </w:rPr>
      </w:pPr>
      <w:r>
        <w:rPr>
          <w:rFonts w:hint="eastAsia" w:ascii="宋体" w:hAnsi="宋体"/>
          <w:sz w:val="24"/>
          <w:szCs w:val="24"/>
        </w:rPr>
        <w:t>3、以上双方确定的价格为乙方送货到甲方工地</w:t>
      </w:r>
      <w:r>
        <w:rPr>
          <w:sz w:val="24"/>
          <w:szCs w:val="24"/>
        </w:rPr>
        <w:t>指定</w:t>
      </w:r>
      <w:r>
        <w:rPr>
          <w:rFonts w:hint="eastAsia" w:ascii="宋体" w:hAnsi="宋体"/>
          <w:color w:val="000000"/>
          <w:sz w:val="24"/>
          <w:szCs w:val="24"/>
        </w:rPr>
        <w:t>地点卸货并安装后的价格，报价中均包含但不限于货款（含但不限于预制梁板混凝土、钢筋、钢绞线及</w:t>
      </w:r>
      <w:r>
        <w:rPr>
          <w:rFonts w:ascii="宋体" w:hAnsi="宋体"/>
          <w:color w:val="000000"/>
          <w:sz w:val="24"/>
          <w:szCs w:val="24"/>
        </w:rPr>
        <w:t>波纹管</w:t>
      </w:r>
      <w:r>
        <w:rPr>
          <w:rFonts w:hint="eastAsia" w:ascii="宋体" w:hAnsi="宋体"/>
          <w:color w:val="000000"/>
          <w:sz w:val="24"/>
          <w:szCs w:val="24"/>
        </w:rPr>
        <w:t>、预埋件、锚具、模板等原材及加工制作等费用）、养护、存储、装车、运输、卸货及安装、利润、税费等一切费用，并包含预制梁板制作、装车、运输、卸货及安装等全过程中的安全、保险、措施等费用以及如发生安全事故导致的损失和赔偿费用；</w:t>
      </w:r>
      <w:bookmarkStart w:id="21" w:name="_Hlk194828188"/>
      <w:r>
        <w:rPr>
          <w:rFonts w:hint="eastAsia" w:ascii="宋体" w:hAnsi="宋体"/>
          <w:sz w:val="24"/>
          <w:szCs w:val="24"/>
        </w:rPr>
        <w:t>乙方向甲方全额提供税率为</w:t>
      </w:r>
      <w:r>
        <w:rPr>
          <w:rFonts w:hint="eastAsia" w:ascii="宋体" w:hAnsi="宋体"/>
          <w:sz w:val="24"/>
          <w:szCs w:val="24"/>
          <w:lang w:val="en-US" w:eastAsia="zh-CN"/>
        </w:rPr>
        <w:t>13</w:t>
      </w:r>
      <w:r>
        <w:rPr>
          <w:rFonts w:ascii="宋体" w:hAnsi="宋体"/>
          <w:sz w:val="24"/>
          <w:szCs w:val="24"/>
        </w:rPr>
        <w:t>%</w:t>
      </w:r>
      <w:r>
        <w:rPr>
          <w:rFonts w:hint="eastAsia" w:ascii="宋体" w:hAnsi="宋体"/>
          <w:sz w:val="24"/>
          <w:szCs w:val="24"/>
        </w:rPr>
        <w:t>的增值税专用发票，包含在投标固定单</w:t>
      </w:r>
      <w:r>
        <w:rPr>
          <w:rFonts w:hint="eastAsia" w:ascii="宋体" w:hAnsi="宋体"/>
          <w:color w:val="000000"/>
          <w:sz w:val="24"/>
          <w:szCs w:val="24"/>
        </w:rPr>
        <w:t>价中</w:t>
      </w:r>
      <w:bookmarkEnd w:id="21"/>
      <w:r>
        <w:rPr>
          <w:rFonts w:hint="eastAsia" w:ascii="宋体" w:hAnsi="宋体"/>
          <w:color w:val="000000"/>
          <w:sz w:val="24"/>
          <w:szCs w:val="24"/>
        </w:rPr>
        <w:t>。乙方不得以任何理由额外索取任何费用。</w:t>
      </w:r>
    </w:p>
    <w:p w14:paraId="323236F6">
      <w:pPr>
        <w:spacing w:line="360" w:lineRule="auto"/>
        <w:ind w:firstLine="480" w:firstLineChars="200"/>
        <w:rPr>
          <w:rFonts w:hint="eastAsia" w:ascii="宋体" w:hAnsi="宋体"/>
          <w:sz w:val="24"/>
          <w:szCs w:val="24"/>
        </w:rPr>
      </w:pPr>
      <w:r>
        <w:rPr>
          <w:rFonts w:hint="eastAsia" w:ascii="宋体" w:hAnsi="宋体"/>
          <w:sz w:val="24"/>
          <w:szCs w:val="24"/>
        </w:rPr>
        <w:t>甲方开票信息和乙方收款信息如下：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2C6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14" w:type="dxa"/>
            <w:noWrap w:val="0"/>
            <w:vAlign w:val="center"/>
          </w:tcPr>
          <w:p w14:paraId="031E4B31">
            <w:pPr>
              <w:jc w:val="center"/>
              <w:rPr>
                <w:rFonts w:hint="eastAsia" w:ascii="宋体" w:hAnsi="宋体"/>
                <w:szCs w:val="21"/>
              </w:rPr>
            </w:pPr>
            <w:r>
              <w:rPr>
                <w:rFonts w:hint="eastAsia" w:ascii="宋体" w:hAnsi="宋体"/>
                <w:szCs w:val="21"/>
              </w:rPr>
              <w:t>甲方开票信息</w:t>
            </w:r>
          </w:p>
        </w:tc>
        <w:tc>
          <w:tcPr>
            <w:tcW w:w="4814" w:type="dxa"/>
            <w:noWrap w:val="0"/>
            <w:vAlign w:val="center"/>
          </w:tcPr>
          <w:p w14:paraId="6C9C7E9B">
            <w:pPr>
              <w:jc w:val="center"/>
              <w:rPr>
                <w:rFonts w:hint="eastAsia" w:ascii="宋体" w:hAnsi="宋体"/>
                <w:szCs w:val="21"/>
              </w:rPr>
            </w:pPr>
            <w:r>
              <w:rPr>
                <w:rFonts w:hint="eastAsia" w:ascii="宋体" w:hAnsi="宋体"/>
                <w:szCs w:val="21"/>
              </w:rPr>
              <w:t>乙方收款信息</w:t>
            </w:r>
          </w:p>
        </w:tc>
      </w:tr>
      <w:tr w14:paraId="0983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64153986">
            <w:pPr>
              <w:jc w:val="left"/>
              <w:rPr>
                <w:rFonts w:hint="eastAsia" w:ascii="宋体" w:hAnsi="宋体"/>
                <w:szCs w:val="21"/>
              </w:rPr>
            </w:pPr>
            <w:r>
              <w:rPr>
                <w:rFonts w:hint="eastAsia" w:ascii="宋体" w:hAnsi="宋体"/>
                <w:szCs w:val="21"/>
              </w:rPr>
              <w:t>甲方：江苏省水利建设工程有限公司南京雨花经济开发区分公司</w:t>
            </w:r>
          </w:p>
        </w:tc>
        <w:tc>
          <w:tcPr>
            <w:tcW w:w="4814" w:type="dxa"/>
            <w:noWrap w:val="0"/>
            <w:vAlign w:val="center"/>
          </w:tcPr>
          <w:p w14:paraId="039381F0">
            <w:pPr>
              <w:jc w:val="left"/>
              <w:rPr>
                <w:rFonts w:hint="eastAsia" w:ascii="宋体" w:hAnsi="宋体"/>
                <w:szCs w:val="21"/>
              </w:rPr>
            </w:pPr>
            <w:r>
              <w:rPr>
                <w:rFonts w:hint="eastAsia" w:ascii="宋体" w:hAnsi="宋体"/>
                <w:szCs w:val="21"/>
              </w:rPr>
              <w:t>乙方：</w:t>
            </w:r>
          </w:p>
        </w:tc>
      </w:tr>
      <w:tr w14:paraId="2C37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7776D0BF">
            <w:pPr>
              <w:jc w:val="left"/>
              <w:rPr>
                <w:rFonts w:hint="eastAsia" w:ascii="宋体" w:hAnsi="宋体"/>
                <w:szCs w:val="21"/>
              </w:rPr>
            </w:pPr>
            <w:r>
              <w:rPr>
                <w:rFonts w:hint="eastAsia" w:ascii="宋体" w:hAnsi="宋体"/>
                <w:szCs w:val="21"/>
              </w:rPr>
              <w:t>纳税人识别号：</w:t>
            </w:r>
            <w:r>
              <w:rPr>
                <w:rFonts w:ascii="宋体" w:hAnsi="宋体"/>
                <w:szCs w:val="21"/>
              </w:rPr>
              <w:t>91320114MAE18JFK8C</w:t>
            </w:r>
          </w:p>
        </w:tc>
        <w:tc>
          <w:tcPr>
            <w:tcW w:w="4814" w:type="dxa"/>
            <w:noWrap w:val="0"/>
            <w:vAlign w:val="center"/>
          </w:tcPr>
          <w:p w14:paraId="5243DDB4">
            <w:pPr>
              <w:jc w:val="left"/>
              <w:rPr>
                <w:rFonts w:hint="eastAsia" w:ascii="宋体" w:hAnsi="宋体"/>
                <w:szCs w:val="21"/>
              </w:rPr>
            </w:pPr>
            <w:r>
              <w:rPr>
                <w:rFonts w:hint="eastAsia" w:ascii="宋体" w:hAnsi="宋体"/>
                <w:szCs w:val="21"/>
              </w:rPr>
              <w:t>纳税人识别号：</w:t>
            </w:r>
          </w:p>
        </w:tc>
      </w:tr>
      <w:tr w14:paraId="0CC6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247D5F58">
            <w:pPr>
              <w:jc w:val="left"/>
              <w:rPr>
                <w:rFonts w:hint="eastAsia" w:ascii="宋体" w:hAnsi="宋体"/>
                <w:szCs w:val="21"/>
              </w:rPr>
            </w:pPr>
            <w:r>
              <w:rPr>
                <w:rFonts w:hint="eastAsia" w:ascii="宋体" w:hAnsi="宋体"/>
                <w:szCs w:val="21"/>
              </w:rPr>
              <w:t>地址：南京市雨花台区雨花经济开发区龙飞路12号3层351室</w:t>
            </w:r>
          </w:p>
        </w:tc>
        <w:tc>
          <w:tcPr>
            <w:tcW w:w="4814" w:type="dxa"/>
            <w:noWrap w:val="0"/>
            <w:vAlign w:val="center"/>
          </w:tcPr>
          <w:p w14:paraId="3A595783">
            <w:pPr>
              <w:jc w:val="left"/>
              <w:rPr>
                <w:rFonts w:hint="eastAsia" w:ascii="宋体" w:hAnsi="宋体"/>
                <w:szCs w:val="21"/>
              </w:rPr>
            </w:pPr>
            <w:r>
              <w:rPr>
                <w:rFonts w:hint="eastAsia" w:ascii="宋体" w:hAnsi="宋体"/>
                <w:szCs w:val="21"/>
              </w:rPr>
              <w:t xml:space="preserve">地址： </w:t>
            </w:r>
          </w:p>
        </w:tc>
      </w:tr>
      <w:tr w14:paraId="5DFD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1CEAB2D4">
            <w:pPr>
              <w:jc w:val="left"/>
              <w:rPr>
                <w:rFonts w:hint="eastAsia" w:ascii="宋体" w:hAnsi="宋体"/>
                <w:szCs w:val="21"/>
              </w:rPr>
            </w:pPr>
            <w:r>
              <w:rPr>
                <w:rFonts w:hint="eastAsia" w:ascii="宋体" w:hAnsi="宋体"/>
                <w:szCs w:val="21"/>
              </w:rPr>
              <w:t>电话：17751378889</w:t>
            </w:r>
          </w:p>
        </w:tc>
        <w:tc>
          <w:tcPr>
            <w:tcW w:w="4814" w:type="dxa"/>
            <w:noWrap w:val="0"/>
            <w:vAlign w:val="center"/>
          </w:tcPr>
          <w:p w14:paraId="04DCD30A">
            <w:pPr>
              <w:jc w:val="left"/>
              <w:rPr>
                <w:rFonts w:hint="eastAsia" w:ascii="宋体" w:hAnsi="宋体"/>
                <w:szCs w:val="21"/>
              </w:rPr>
            </w:pPr>
            <w:r>
              <w:rPr>
                <w:rFonts w:hint="eastAsia" w:ascii="宋体" w:hAnsi="宋体"/>
                <w:szCs w:val="21"/>
              </w:rPr>
              <w:t>电话：</w:t>
            </w:r>
          </w:p>
        </w:tc>
      </w:tr>
      <w:tr w14:paraId="4BB9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690D08B2">
            <w:pPr>
              <w:jc w:val="left"/>
              <w:rPr>
                <w:rFonts w:hint="eastAsia" w:ascii="宋体" w:hAnsi="宋体"/>
                <w:szCs w:val="21"/>
              </w:rPr>
            </w:pPr>
            <w:r>
              <w:rPr>
                <w:rFonts w:hint="eastAsia" w:ascii="宋体" w:hAnsi="宋体"/>
                <w:szCs w:val="21"/>
              </w:rPr>
              <w:t>开户银行：兴业银行南京奥南支行</w:t>
            </w:r>
          </w:p>
        </w:tc>
        <w:tc>
          <w:tcPr>
            <w:tcW w:w="4814" w:type="dxa"/>
            <w:noWrap w:val="0"/>
            <w:vAlign w:val="center"/>
          </w:tcPr>
          <w:p w14:paraId="135EEA9F">
            <w:pPr>
              <w:jc w:val="left"/>
              <w:rPr>
                <w:rFonts w:hint="eastAsia" w:ascii="宋体" w:hAnsi="宋体"/>
                <w:szCs w:val="21"/>
              </w:rPr>
            </w:pPr>
            <w:r>
              <w:rPr>
                <w:rFonts w:hint="eastAsia" w:ascii="宋体" w:hAnsi="宋体"/>
                <w:szCs w:val="21"/>
              </w:rPr>
              <w:t>开户银行：</w:t>
            </w:r>
          </w:p>
        </w:tc>
      </w:tr>
      <w:tr w14:paraId="20F6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noWrap w:val="0"/>
            <w:vAlign w:val="center"/>
          </w:tcPr>
          <w:p w14:paraId="631BA8F1">
            <w:pPr>
              <w:jc w:val="left"/>
              <w:rPr>
                <w:rFonts w:hint="eastAsia" w:ascii="宋体" w:hAnsi="宋体"/>
                <w:szCs w:val="21"/>
              </w:rPr>
            </w:pPr>
            <w:r>
              <w:rPr>
                <w:rFonts w:hint="eastAsia" w:ascii="宋体" w:hAnsi="宋体"/>
                <w:szCs w:val="21"/>
              </w:rPr>
              <w:t>银行账号：</w:t>
            </w:r>
            <w:r>
              <w:rPr>
                <w:rFonts w:ascii="宋体" w:hAnsi="宋体"/>
                <w:szCs w:val="21"/>
              </w:rPr>
              <w:t>409630100100009841</w:t>
            </w:r>
          </w:p>
        </w:tc>
        <w:tc>
          <w:tcPr>
            <w:tcW w:w="4814" w:type="dxa"/>
            <w:noWrap w:val="0"/>
            <w:vAlign w:val="center"/>
          </w:tcPr>
          <w:p w14:paraId="61F34165">
            <w:pPr>
              <w:jc w:val="left"/>
              <w:rPr>
                <w:rFonts w:hint="eastAsia" w:ascii="宋体" w:hAnsi="宋体"/>
                <w:szCs w:val="21"/>
              </w:rPr>
            </w:pPr>
            <w:r>
              <w:rPr>
                <w:rFonts w:hint="eastAsia" w:ascii="宋体" w:hAnsi="宋体"/>
                <w:szCs w:val="21"/>
              </w:rPr>
              <w:t>银行账号：</w:t>
            </w:r>
          </w:p>
        </w:tc>
      </w:tr>
    </w:tbl>
    <w:p w14:paraId="4EC42848">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三、</w:t>
      </w:r>
      <w:r>
        <w:rPr>
          <w:rFonts w:hint="eastAsia" w:ascii="宋体" w:hAnsi="宋体"/>
          <w:b/>
          <w:bCs/>
          <w:sz w:val="24"/>
          <w:szCs w:val="24"/>
        </w:rPr>
        <w:t>质量要求与技术标准</w:t>
      </w:r>
      <w:r>
        <w:rPr>
          <w:rFonts w:hint="eastAsia" w:ascii="宋体" w:hAnsi="宋体"/>
          <w:sz w:val="24"/>
          <w:szCs w:val="24"/>
        </w:rPr>
        <w:t>：</w:t>
      </w:r>
      <w:r>
        <w:rPr>
          <w:rFonts w:ascii="宋体" w:hAnsi="宋体"/>
          <w:color w:val="000000"/>
          <w:sz w:val="24"/>
          <w:szCs w:val="24"/>
        </w:rPr>
        <w:t>预制梁板的混凝土强度、钢筋配筋、详细尺寸</w:t>
      </w:r>
      <w:r>
        <w:rPr>
          <w:rFonts w:hint="eastAsia" w:ascii="宋体" w:hAnsi="宋体"/>
          <w:color w:val="000000"/>
          <w:sz w:val="24"/>
          <w:szCs w:val="24"/>
        </w:rPr>
        <w:t>及安装</w:t>
      </w:r>
      <w:r>
        <w:rPr>
          <w:rFonts w:ascii="宋体" w:hAnsi="宋体"/>
          <w:color w:val="000000"/>
          <w:sz w:val="24"/>
          <w:szCs w:val="24"/>
        </w:rPr>
        <w:t>等要求均按招标人项目部提供的图纸及</w:t>
      </w:r>
      <w:r>
        <w:rPr>
          <w:rFonts w:hint="eastAsia" w:ascii="宋体" w:hAnsi="宋体"/>
          <w:color w:val="000000"/>
          <w:sz w:val="24"/>
          <w:szCs w:val="24"/>
        </w:rPr>
        <w:t>相应的规范进行加工预制及运输。预应力混凝土空心板的施工工艺、材料要求及质量检验标准，按交通部部颁标准《公路桥涵施工技术规范》(JTG/T36500-2020)的相关条款及</w:t>
      </w:r>
      <w:r>
        <w:rPr>
          <w:rFonts w:ascii="宋体" w:hAnsi="宋体"/>
          <w:color w:val="000000"/>
          <w:sz w:val="24"/>
          <w:szCs w:val="24"/>
        </w:rPr>
        <w:t>《钢筋混凝土用热轧带肋钢筋》（GB 1499.2</w:t>
      </w:r>
      <w:r>
        <w:rPr>
          <w:rFonts w:hint="eastAsia" w:ascii="宋体" w:hAnsi="宋体"/>
          <w:color w:val="000000"/>
          <w:sz w:val="24"/>
          <w:szCs w:val="24"/>
        </w:rPr>
        <w:t>-2024</w:t>
      </w:r>
      <w:r>
        <w:rPr>
          <w:rFonts w:ascii="宋体" w:hAnsi="宋体"/>
          <w:color w:val="000000"/>
          <w:sz w:val="24"/>
          <w:szCs w:val="24"/>
        </w:rPr>
        <w:t>）；《预应力混凝土用钢丝》（GB/T 5223</w:t>
      </w:r>
      <w:r>
        <w:rPr>
          <w:rFonts w:hint="eastAsia" w:ascii="宋体" w:hAnsi="宋体"/>
          <w:color w:val="000000"/>
          <w:sz w:val="24"/>
          <w:szCs w:val="24"/>
        </w:rPr>
        <w:t>-2014</w:t>
      </w:r>
      <w:r>
        <w:rPr>
          <w:rFonts w:ascii="宋体" w:hAnsi="宋体"/>
          <w:color w:val="000000"/>
          <w:sz w:val="24"/>
          <w:szCs w:val="24"/>
        </w:rPr>
        <w:t xml:space="preserve">） </w:t>
      </w:r>
      <w:r>
        <w:rPr>
          <w:rFonts w:hint="eastAsia" w:ascii="宋体" w:hAnsi="宋体"/>
          <w:color w:val="000000"/>
          <w:sz w:val="24"/>
          <w:szCs w:val="24"/>
        </w:rPr>
        <w:t>、</w:t>
      </w:r>
      <w:r>
        <w:rPr>
          <w:rFonts w:ascii="宋体" w:hAnsi="宋体"/>
          <w:color w:val="000000"/>
          <w:sz w:val="24"/>
          <w:szCs w:val="24"/>
        </w:rPr>
        <w:t>《预应力混凝土用钢绞线》（GB/T 5224</w:t>
      </w:r>
      <w:r>
        <w:rPr>
          <w:rFonts w:hint="eastAsia" w:ascii="宋体" w:hAnsi="宋体"/>
          <w:color w:val="000000"/>
          <w:sz w:val="24"/>
          <w:szCs w:val="24"/>
        </w:rPr>
        <w:t>-2023）</w:t>
      </w:r>
      <w:r>
        <w:rPr>
          <w:rFonts w:ascii="宋体" w:hAnsi="宋体"/>
          <w:color w:val="000000"/>
          <w:sz w:val="24"/>
          <w:szCs w:val="24"/>
        </w:rPr>
        <w:t>、《预应力筋用锚具、夹具和连接 器》（GB/T 14370</w:t>
      </w:r>
      <w:r>
        <w:rPr>
          <w:rFonts w:hint="eastAsia" w:ascii="宋体" w:hAnsi="宋体"/>
          <w:color w:val="000000"/>
          <w:sz w:val="24"/>
          <w:szCs w:val="24"/>
        </w:rPr>
        <w:t>-2015）执行外</w:t>
      </w:r>
      <w:r>
        <w:rPr>
          <w:rFonts w:ascii="宋体" w:hAnsi="宋体"/>
          <w:color w:val="000000"/>
          <w:sz w:val="24"/>
          <w:szCs w:val="24"/>
        </w:rPr>
        <w:t>。</w:t>
      </w:r>
      <w:r>
        <w:rPr>
          <w:rFonts w:hint="eastAsia" w:ascii="宋体" w:hAnsi="宋体"/>
          <w:color w:val="000000"/>
          <w:sz w:val="24"/>
          <w:szCs w:val="24"/>
        </w:rPr>
        <w:t>还应特别注意以下事项：</w:t>
      </w:r>
    </w:p>
    <w:p w14:paraId="531063CC">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3.1预制空心板：</w:t>
      </w:r>
    </w:p>
    <w:p w14:paraId="6C83150C">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浇筑主梁混凝土前应严格检查伸缩缝、泄水管、护栏、支座等附属设施预埋件是否齐全，确定无误后方能浇筑。施工时，应保证预应力钢筋及普通钢筋位置的准确性，控制混凝土集料最大颗粒不得大于20mm。浇筑混凝土时应充分振捣密实，严格控制其质量。</w:t>
      </w:r>
    </w:p>
    <w:p w14:paraId="334E96FA">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(2)为了防止预制板上拱过大，预制板与桥面现浇层由于龄期差别而产生过大的收缩缝，存梁期不应太长宜按90d控制，存梁期应密切注意空心板的累计上拱值，若累计上拱值超过计算值8mm，应采取控制措施。</w:t>
      </w:r>
    </w:p>
    <w:p w14:paraId="0DA28A34">
      <w:pPr>
        <w:spacing w:line="348" w:lineRule="auto"/>
        <w:ind w:firstLine="420" w:firstLineChars="200"/>
        <w:rPr>
          <w:b/>
          <w:bCs/>
          <w:sz w:val="24"/>
          <w:szCs w:val="22"/>
        </w:rPr>
      </w:pPr>
      <w:r>
        <w:drawing>
          <wp:anchor distT="0" distB="0" distL="114300" distR="114300" simplePos="0" relativeHeight="251660288" behindDoc="1" locked="0" layoutInCell="1" allowOverlap="1">
            <wp:simplePos x="0" y="0"/>
            <wp:positionH relativeFrom="column">
              <wp:posOffset>63500</wp:posOffset>
            </wp:positionH>
            <wp:positionV relativeFrom="page">
              <wp:posOffset>7290435</wp:posOffset>
            </wp:positionV>
            <wp:extent cx="6120765" cy="1103630"/>
            <wp:effectExtent l="0" t="0" r="13335" b="127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2"/>
                    <a:stretch>
                      <a:fillRect/>
                    </a:stretch>
                  </pic:blipFill>
                  <pic:spPr>
                    <a:xfrm>
                      <a:off x="0" y="0"/>
                      <a:ext cx="6120765" cy="1103630"/>
                    </a:xfrm>
                    <a:prstGeom prst="rect">
                      <a:avLst/>
                    </a:prstGeom>
                    <a:noFill/>
                    <a:ln>
                      <a:noFill/>
                    </a:ln>
                  </pic:spPr>
                </pic:pic>
              </a:graphicData>
            </a:graphic>
          </wp:anchor>
        </w:drawing>
      </w:r>
    </w:p>
    <w:p w14:paraId="757A534E">
      <w:pPr>
        <w:spacing w:line="348" w:lineRule="auto"/>
        <w:ind w:firstLine="482" w:firstLineChars="200"/>
        <w:rPr>
          <w:b/>
          <w:bCs/>
          <w:sz w:val="24"/>
          <w:szCs w:val="22"/>
        </w:rPr>
      </w:pPr>
    </w:p>
    <w:p w14:paraId="4B659D57">
      <w:pPr>
        <w:spacing w:line="348" w:lineRule="auto"/>
        <w:ind w:firstLine="482" w:firstLineChars="200"/>
        <w:rPr>
          <w:b/>
          <w:bCs/>
          <w:sz w:val="24"/>
          <w:szCs w:val="22"/>
        </w:rPr>
      </w:pPr>
    </w:p>
    <w:p w14:paraId="68538F14">
      <w:pPr>
        <w:spacing w:line="348" w:lineRule="auto"/>
        <w:ind w:firstLine="482" w:firstLineChars="200"/>
        <w:rPr>
          <w:b/>
          <w:bCs/>
          <w:sz w:val="24"/>
          <w:szCs w:val="22"/>
        </w:rPr>
      </w:pPr>
    </w:p>
    <w:p w14:paraId="187CE9C2">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(3)空心板预制时，按1m一道在铰缝的侧模嵌上50cm长的直径6mm钢筋，形成6m凹凸不平的粗糙面。</w:t>
      </w:r>
    </w:p>
    <w:p w14:paraId="1BF438EE">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(4)空心板预制时，除注意按本册设计图纸预埋钢筋和预埋件外，桥面系统、伸缩缝、护栏及其他相关附属构造，均应参照有关图纸施工，护栏预埋钢筋必须预埋在预制空心板内。</w:t>
      </w:r>
    </w:p>
    <w:p w14:paraId="4DA97D0E">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(5)普通钢筋的绑扎工作，要在预应力钢筋张拉结束后8h进行，以策安全。</w:t>
      </w:r>
    </w:p>
    <w:p w14:paraId="7641E449">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3.2预应力施加工艺</w:t>
      </w:r>
    </w:p>
    <w:p w14:paraId="725F4311">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(1)预制空心板的预应力钢筋必须待混凝土强度达到设计强度等级的 85%，且混凝土龄期达到 7d后方可放松预应力钢绞线。在条件具备时应适当增加混凝土放张龄期，提高混凝土的弹性模量，减少反拱度。钢绞线的放张须两端同时对称进行。</w:t>
      </w:r>
    </w:p>
    <w:p w14:paraId="1D6E9798">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(2)张拉台座应有足够的强度及稳定性，两端预应力钢筋锚固横梁放张砂筒等应有可靠的固定等安全防范措施，防止上翻、滑脱等安全事故的发生。</w:t>
      </w:r>
    </w:p>
    <w:p w14:paraId="1EDDCCD3">
      <w:pPr>
        <w:spacing w:line="348" w:lineRule="auto"/>
        <w:ind w:firstLine="480" w:firstLineChars="200"/>
        <w:rPr>
          <w:rFonts w:hint="eastAsia" w:ascii="宋体" w:hAnsi="宋体"/>
          <w:color w:val="000000"/>
          <w:sz w:val="24"/>
          <w:szCs w:val="24"/>
        </w:rPr>
      </w:pPr>
      <w:r>
        <w:rPr>
          <w:rFonts w:hint="eastAsia" w:ascii="宋体" w:hAnsi="宋体"/>
          <w:color w:val="000000"/>
          <w:sz w:val="24"/>
          <w:szCs w:val="24"/>
        </w:rPr>
        <w:t>(3)对预留孔道应用通孔器或压气、压水等方法进行检查。端部预埋铁板与锚具和垫。板接触处的焊渣、毛刺、混凝土残渣等应清除干净。</w:t>
      </w:r>
    </w:p>
    <w:p w14:paraId="44D79ED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 空心板安装</w:t>
      </w:r>
    </w:p>
    <w:p w14:paraId="072635D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(1)上部构造施工顺序:预制空心板--安装空心板--铰缝封低缝，砂浆强度达到设计强度等级的50%后浇筑铰缝--浇筑桥面现浇层--浇筑沥青混凝土铺装及安装附属设施--成桥。</w:t>
      </w:r>
    </w:p>
    <w:p w14:paraId="17F55C1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(2)在运输预应力混凝土空心板时，一定要采取措施，防止预应力产生的负弯矩对板起破坏作用。可采取在空心板外施加产生正弯矩的临时作用的措施。</w:t>
      </w:r>
    </w:p>
    <w:p w14:paraId="142C1C2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(3)预制空心板采用设吊孔穿束兜板底加扁担梁的吊装方法。</w:t>
      </w:r>
    </w:p>
    <w:p w14:paraId="7924198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(4)桥梁架设若采用架桥机吊装，必须经过验算方可进行，且架桥机的重量必须落在墩台的立柱上。</w:t>
      </w:r>
    </w:p>
    <w:p w14:paraId="3A95F81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3.4 其他</w:t>
      </w:r>
    </w:p>
    <w:p w14:paraId="65E73B5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(1)预制空心板铰缝面应凿毛成凹凸不小于6mm的粗糙面，100mmx100mm面积中不少于一个点，并使预制空心板顶面表面粗糙，以利于新旧混凝土良好的结合。</w:t>
      </w:r>
    </w:p>
    <w:p w14:paraId="06962EE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(2)浇筑铰缝及桥面现浇层混凝土前应将预制空心板板侧、板顶的浮浆、油污等冲洗清除干净，以保证新、老混凝土良好结合。</w:t>
      </w:r>
    </w:p>
    <w:p w14:paraId="42E33402">
      <w:pPr>
        <w:spacing w:line="360" w:lineRule="auto"/>
        <w:ind w:firstLine="480" w:firstLineChars="200"/>
        <w:rPr>
          <w:rFonts w:ascii="宋体" w:hAnsi="宋体"/>
          <w:color w:val="000000"/>
          <w:sz w:val="24"/>
          <w:szCs w:val="24"/>
        </w:rPr>
      </w:pPr>
      <w:r>
        <w:rPr>
          <w:rFonts w:hint="eastAsia" w:ascii="宋体" w:hAnsi="宋体"/>
          <w:color w:val="000000"/>
          <w:sz w:val="24"/>
          <w:szCs w:val="24"/>
        </w:rPr>
        <w:t>(3)浇筑铰缝前应全面撤离桥面上的重型荷载，待铰缝混凝土立方体强度达到设计混凝土强度等级的90%后，才可进行桥面现浇层的施工。</w:t>
      </w:r>
    </w:p>
    <w:p w14:paraId="29D539DD">
      <w:pPr>
        <w:spacing w:line="360" w:lineRule="auto"/>
        <w:ind w:firstLine="480" w:firstLineChars="200"/>
        <w:rPr>
          <w:rFonts w:ascii="宋体" w:hAnsi="宋体"/>
          <w:color w:val="000000"/>
          <w:sz w:val="24"/>
          <w:szCs w:val="24"/>
        </w:rPr>
      </w:pPr>
      <w:r>
        <w:rPr>
          <w:rFonts w:hint="eastAsia" w:ascii="宋体" w:hAnsi="宋体"/>
          <w:color w:val="000000"/>
          <w:sz w:val="24"/>
          <w:szCs w:val="24"/>
        </w:rPr>
        <w:t>(4)本通用图设计钢筋长度未考虑施工折减，实际施工下料时应按照有关施工规范要求进行控制。</w:t>
      </w:r>
    </w:p>
    <w:p w14:paraId="4BF89F7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(5)安装板式橡胶支座时，应严格控制支座高程，保证其上、下表面与空心板地面及墩台支承垫石顶面平整密贴，传力均匀，避免支座脱空。</w:t>
      </w:r>
    </w:p>
    <w:p w14:paraId="092B5EF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投标人使用的原材料（包括钢筋、钢绞线、混凝土等原材料），均应按相关规范和招标人要求进行原材料取样，送到工地试验室进行检测，检测合格后才能生产；投标人还应对混凝土拌合物进行取样制作混凝土试块，成型后送往工地试验室进行养护和检测。投标人应积极配合甲方、监理及第三方检测机构到场取样抽检工作。投标人对所有原材料取样和混凝土试块取样费用及配合费用含在报价中。</w:t>
      </w:r>
    </w:p>
    <w:p w14:paraId="6524AF38">
      <w:pPr>
        <w:spacing w:line="360" w:lineRule="auto"/>
        <w:ind w:firstLine="480" w:firstLineChars="200"/>
        <w:rPr>
          <w:rFonts w:hint="default" w:ascii="Times New Roman" w:hAnsi="Times New Roman" w:cs="Times New Roman"/>
          <w:color w:val="FF0000"/>
          <w:sz w:val="24"/>
          <w:szCs w:val="24"/>
        </w:rPr>
      </w:pPr>
      <w:r>
        <w:rPr>
          <w:rFonts w:hint="default" w:ascii="Times New Roman" w:hAnsi="Times New Roman" w:cs="Times New Roman"/>
          <w:color w:val="000000"/>
          <w:sz w:val="24"/>
          <w:szCs w:val="24"/>
        </w:rPr>
        <w:t>3.6</w:t>
      </w:r>
      <w:r>
        <w:rPr>
          <w:rFonts w:hint="default" w:ascii="Times New Roman" w:hAnsi="Times New Roman" w:cs="Times New Roman"/>
          <w:color w:val="FF0000"/>
          <w:sz w:val="24"/>
          <w:szCs w:val="24"/>
        </w:rPr>
        <w:t>混凝土的水泥应遵守GB175</w:t>
      </w:r>
      <w:r>
        <w:rPr>
          <w:rFonts w:hint="default" w:ascii="Times New Roman" w:hAnsi="Times New Roman" w:cs="Times New Roman"/>
          <w:color w:val="FF0000"/>
          <w:sz w:val="24"/>
          <w:szCs w:val="24"/>
          <w:lang w:val="en-US" w:eastAsia="zh-CN"/>
        </w:rPr>
        <w:t>-2023</w:t>
      </w:r>
      <w:r>
        <w:rPr>
          <w:rFonts w:hint="default" w:ascii="Times New Roman" w:hAnsi="Times New Roman" w:cs="Times New Roman"/>
          <w:color w:val="FF0000"/>
          <w:sz w:val="24"/>
          <w:szCs w:val="24"/>
        </w:rPr>
        <w:t>的有关规定，使用天然砂，禁止使用海砂和机制砂。</w:t>
      </w:r>
    </w:p>
    <w:p w14:paraId="5A502483">
      <w:pPr>
        <w:spacing w:line="360" w:lineRule="auto"/>
        <w:ind w:firstLine="480" w:firstLineChars="200"/>
        <w:rPr>
          <w:rFonts w:hint="eastAsia" w:ascii="宋体" w:hAnsi="宋体"/>
          <w:sz w:val="24"/>
          <w:szCs w:val="24"/>
        </w:rPr>
      </w:pPr>
      <w:r>
        <w:rPr>
          <w:rFonts w:hint="eastAsia" w:ascii="宋体" w:hAnsi="宋体"/>
          <w:sz w:val="24"/>
          <w:szCs w:val="24"/>
        </w:rPr>
        <w:t>四、合理损耗标准及计算方法：无损耗，现场实际交货数量。</w:t>
      </w:r>
    </w:p>
    <w:p w14:paraId="14F19BC2">
      <w:pPr>
        <w:spacing w:line="360" w:lineRule="auto"/>
        <w:ind w:firstLine="480" w:firstLineChars="200"/>
        <w:rPr>
          <w:rFonts w:hint="eastAsia" w:ascii="宋体" w:hAnsi="宋体"/>
          <w:sz w:val="24"/>
          <w:szCs w:val="24"/>
        </w:rPr>
      </w:pPr>
      <w:r>
        <w:rPr>
          <w:rFonts w:hint="eastAsia" w:ascii="宋体" w:hAnsi="宋体"/>
          <w:sz w:val="24"/>
          <w:szCs w:val="24"/>
        </w:rPr>
        <w:t>五、预制梁板所有权自运至施工现场后并经业主、监理现场验收合格安装完成时转移。</w:t>
      </w:r>
    </w:p>
    <w:p w14:paraId="5B2DE82F">
      <w:pPr>
        <w:spacing w:line="360" w:lineRule="auto"/>
        <w:ind w:firstLine="482" w:firstLineChars="200"/>
        <w:outlineLvl w:val="1"/>
        <w:rPr>
          <w:rFonts w:hint="eastAsia" w:ascii="宋体" w:hAnsi="宋体"/>
          <w:b/>
          <w:bCs/>
          <w:sz w:val="24"/>
          <w:szCs w:val="24"/>
        </w:rPr>
      </w:pPr>
      <w:r>
        <w:rPr>
          <w:rFonts w:hint="eastAsia" w:ascii="宋体" w:hAnsi="宋体"/>
          <w:b/>
          <w:bCs/>
          <w:sz w:val="24"/>
          <w:szCs w:val="24"/>
        </w:rPr>
        <w:t>六、订货、收货与验收：</w:t>
      </w:r>
    </w:p>
    <w:p w14:paraId="1335F214">
      <w:pPr>
        <w:spacing w:line="360" w:lineRule="auto"/>
        <w:ind w:firstLine="480" w:firstLineChars="200"/>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rPr>
        <w:t xml:space="preserve"> 45 </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45 </w:t>
      </w:r>
      <w:r>
        <w:rPr>
          <w:rFonts w:hint="eastAsia" w:ascii="宋体" w:hAnsi="宋体"/>
          <w:sz w:val="24"/>
          <w:szCs w:val="24"/>
        </w:rPr>
        <w:t>日内供货；如乙方未能及时供货，乙方应赔偿甲方的损失。</w:t>
      </w:r>
    </w:p>
    <w:p w14:paraId="2A20BFD8">
      <w:pPr>
        <w:spacing w:line="360" w:lineRule="auto"/>
        <w:ind w:firstLine="480" w:firstLineChars="200"/>
        <w:rPr>
          <w:rFonts w:hint="eastAsia" w:ascii="宋体" w:hAnsi="宋体"/>
          <w:sz w:val="24"/>
          <w:szCs w:val="24"/>
        </w:rPr>
      </w:pPr>
      <w:r>
        <w:rPr>
          <w:rFonts w:hint="eastAsia" w:ascii="宋体" w:hAnsi="宋体"/>
          <w:sz w:val="24"/>
          <w:szCs w:val="24"/>
        </w:rPr>
        <w:t>2、乙方将预制梁板送到工地指定地点时，甲方指派现场收货人员</w:t>
      </w:r>
      <w:r>
        <w:rPr>
          <w:rFonts w:hint="eastAsia" w:ascii="宋体" w:hAnsi="宋体"/>
          <w:sz w:val="24"/>
          <w:szCs w:val="24"/>
          <w:u w:val="single"/>
        </w:rPr>
        <w:t>陈恒卫</w:t>
      </w:r>
      <w:r>
        <w:rPr>
          <w:rFonts w:hint="eastAsia" w:ascii="宋体" w:hAnsi="宋体"/>
          <w:sz w:val="24"/>
          <w:szCs w:val="24"/>
        </w:rPr>
        <w:t>（联系电话13905275790）</w:t>
      </w:r>
      <w:r>
        <w:rPr>
          <w:rFonts w:ascii="宋体" w:hAnsi="宋体"/>
          <w:sz w:val="24"/>
          <w:szCs w:val="24"/>
        </w:rPr>
        <w:t>及质检人员</w:t>
      </w:r>
      <w:r>
        <w:rPr>
          <w:rFonts w:hint="eastAsia" w:ascii="宋体" w:hAnsi="宋体"/>
          <w:sz w:val="24"/>
          <w:szCs w:val="24"/>
          <w:u w:val="single"/>
        </w:rPr>
        <w:t xml:space="preserve"> 龚磊 </w:t>
      </w:r>
      <w:r>
        <w:rPr>
          <w:rFonts w:hint="eastAsia" w:ascii="宋体" w:hAnsi="宋体"/>
          <w:sz w:val="24"/>
          <w:szCs w:val="24"/>
        </w:rPr>
        <w:t>（联系电话13852207512）在工地现场签认，应核对送货签收单所载内容与实际预制梁板是否相符，如有异议需当场提出；甲方对质量有异议的可在收货后15个工作日内，以书面形式向乙方提出。</w:t>
      </w:r>
    </w:p>
    <w:p w14:paraId="66F6CBA3">
      <w:pPr>
        <w:spacing w:line="360" w:lineRule="auto"/>
        <w:ind w:firstLine="480" w:firstLineChars="200"/>
        <w:rPr>
          <w:rFonts w:hint="eastAsia" w:ascii="宋体" w:hAnsi="宋体"/>
          <w:sz w:val="24"/>
          <w:szCs w:val="24"/>
        </w:rPr>
      </w:pPr>
      <w:r>
        <w:rPr>
          <w:rFonts w:hint="eastAsia" w:ascii="宋体" w:hAnsi="宋体"/>
          <w:sz w:val="24"/>
          <w:szCs w:val="24"/>
        </w:rPr>
        <w:t>3、乙方需随车向甲方提供预制梁板有效检测证明及合格证、质保书及相关原材的检测资料。甲方对乙方预制梁板</w:t>
      </w:r>
      <w:r>
        <w:rPr>
          <w:rFonts w:ascii="宋体" w:hAnsi="宋体"/>
          <w:sz w:val="24"/>
          <w:szCs w:val="24"/>
        </w:rPr>
        <w:t>外观尺寸、外观质量</w:t>
      </w:r>
      <w:r>
        <w:rPr>
          <w:rFonts w:hint="eastAsia" w:ascii="宋体" w:hAnsi="宋体"/>
          <w:sz w:val="24"/>
          <w:szCs w:val="24"/>
        </w:rPr>
        <w:t>、强度、有无破损及</w:t>
      </w:r>
      <w:r>
        <w:rPr>
          <w:rFonts w:ascii="宋体" w:hAnsi="宋体"/>
          <w:sz w:val="24"/>
          <w:szCs w:val="24"/>
        </w:rPr>
        <w:t>蜂窝、麻面、裂缝和掉角</w:t>
      </w:r>
      <w:r>
        <w:rPr>
          <w:rFonts w:hint="eastAsia" w:ascii="宋体" w:hAnsi="宋体"/>
          <w:sz w:val="24"/>
          <w:szCs w:val="24"/>
        </w:rPr>
        <w:t>、埋件等进行检查，若检查不合格，乙方承诺在3个工作日内对该批次预制梁板按照甲方要求予以调换合格品或退货。选择调换合格品或退货由甲方决定，所发生的进退场装卸费、运费由乙方承担。</w:t>
      </w:r>
    </w:p>
    <w:p w14:paraId="3E19A3E0">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4、乙方向甲方提供有关砼预制构件的技术资料，包括但不限于：</w:t>
      </w:r>
    </w:p>
    <w:p w14:paraId="5BF7814B">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）砼预制构件出厂质量证明书或合格证；</w:t>
      </w:r>
    </w:p>
    <w:p w14:paraId="0208D28B">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）水泥的出厂合格证及检验报告；</w:t>
      </w:r>
    </w:p>
    <w:p w14:paraId="1BAE05F8">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）钢筋及钢绞线出厂合格证及检验报告；</w:t>
      </w:r>
    </w:p>
    <w:p w14:paraId="6D5734EE">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）外加剂、掺合料的出厂合格证及检验报告；</w:t>
      </w:r>
    </w:p>
    <w:p w14:paraId="74185A67">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）砂石料的检验报告；</w:t>
      </w:r>
    </w:p>
    <w:p w14:paraId="742AE9C7">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）混凝土配合比报告；</w:t>
      </w:r>
    </w:p>
    <w:p w14:paraId="1D60D338">
      <w:pPr>
        <w:spacing w:line="360" w:lineRule="auto"/>
        <w:ind w:firstLine="480" w:firstLineChars="200"/>
        <w:rPr>
          <w:rFonts w:hint="eastAsia" w:ascii="宋体" w:hAnsi="宋体"/>
          <w:sz w:val="24"/>
          <w:szCs w:val="24"/>
        </w:rPr>
      </w:pPr>
      <w:r>
        <w:rPr>
          <w:rFonts w:hint="eastAsia" w:ascii="宋体" w:hAnsi="宋体"/>
          <w:sz w:val="24"/>
          <w:szCs w:val="24"/>
        </w:rPr>
        <w:t>（7）锚具出厂合格证及检验报告；</w:t>
      </w:r>
    </w:p>
    <w:p w14:paraId="60D31582">
      <w:pPr>
        <w:spacing w:line="360" w:lineRule="auto"/>
        <w:ind w:firstLine="480" w:firstLineChars="200"/>
        <w:rPr>
          <w:rFonts w:hint="eastAsia" w:ascii="宋体" w:hAnsi="宋体"/>
          <w:sz w:val="24"/>
          <w:szCs w:val="24"/>
        </w:rPr>
      </w:pPr>
      <w:r>
        <w:rPr>
          <w:rFonts w:hint="eastAsia" w:ascii="宋体" w:hAnsi="宋体"/>
          <w:sz w:val="24"/>
          <w:szCs w:val="24"/>
        </w:rPr>
        <w:t>（8）在混凝土龄期达到</w:t>
      </w:r>
      <w:r>
        <w:rPr>
          <w:rFonts w:ascii="宋体" w:hAnsi="宋体"/>
          <w:sz w:val="24"/>
          <w:szCs w:val="24"/>
        </w:rPr>
        <w:t>28</w:t>
      </w:r>
      <w:r>
        <w:rPr>
          <w:rFonts w:hint="eastAsia" w:ascii="宋体" w:hAnsi="宋体"/>
          <w:sz w:val="24"/>
          <w:szCs w:val="24"/>
        </w:rPr>
        <w:t>天后，乙方及时向甲方提交预制混凝土强度试验报告；</w:t>
      </w:r>
    </w:p>
    <w:p w14:paraId="75132C48">
      <w:pPr>
        <w:spacing w:line="360" w:lineRule="auto"/>
        <w:ind w:firstLine="480" w:firstLineChars="200"/>
        <w:rPr>
          <w:rFonts w:hint="eastAsia" w:ascii="宋体" w:hAnsi="宋体"/>
          <w:sz w:val="24"/>
          <w:szCs w:val="24"/>
        </w:rPr>
      </w:pPr>
      <w:r>
        <w:rPr>
          <w:rFonts w:hint="eastAsia" w:ascii="宋体" w:hAnsi="宋体"/>
          <w:sz w:val="24"/>
          <w:szCs w:val="24"/>
        </w:rPr>
        <w:t>（9）后期第三方检查提出需要提供的其他相关资料。</w:t>
      </w:r>
    </w:p>
    <w:p w14:paraId="0BE16950">
      <w:pPr>
        <w:spacing w:line="360" w:lineRule="auto"/>
        <w:ind w:firstLine="482" w:firstLineChars="200"/>
        <w:outlineLvl w:val="1"/>
        <w:rPr>
          <w:rFonts w:hint="eastAsia" w:ascii="宋体" w:hAnsi="宋体"/>
          <w:sz w:val="24"/>
          <w:szCs w:val="24"/>
        </w:rPr>
      </w:pPr>
      <w:r>
        <w:rPr>
          <w:rFonts w:hint="eastAsia" w:ascii="宋体" w:hAnsi="宋体"/>
          <w:b/>
          <w:bCs/>
          <w:sz w:val="24"/>
          <w:szCs w:val="24"/>
        </w:rPr>
        <w:t>七、预制梁板结算和付款方式：</w:t>
      </w:r>
    </w:p>
    <w:p w14:paraId="6F5FE182">
      <w:pPr>
        <w:spacing w:line="360" w:lineRule="auto"/>
        <w:ind w:firstLine="482" w:firstLineChars="200"/>
        <w:rPr>
          <w:rFonts w:hint="eastAsia" w:ascii="宋体" w:hAnsi="宋体"/>
          <w:sz w:val="24"/>
          <w:szCs w:val="24"/>
        </w:rPr>
      </w:pPr>
      <w:r>
        <w:rPr>
          <w:rFonts w:hint="eastAsia" w:ascii="宋体" w:hAnsi="宋体"/>
          <w:b/>
          <w:bCs/>
          <w:sz w:val="24"/>
          <w:szCs w:val="24"/>
        </w:rPr>
        <w:t>1、结算依据：</w:t>
      </w:r>
    </w:p>
    <w:p w14:paraId="04E75789">
      <w:pPr>
        <w:spacing w:line="360" w:lineRule="auto"/>
        <w:ind w:firstLine="480" w:firstLineChars="200"/>
        <w:rPr>
          <w:rFonts w:hint="eastAsia" w:ascii="宋体" w:hAnsi="宋体"/>
          <w:sz w:val="24"/>
          <w:szCs w:val="24"/>
        </w:rPr>
      </w:pPr>
      <w:r>
        <w:rPr>
          <w:rFonts w:hint="eastAsia" w:ascii="宋体" w:hAnsi="宋体"/>
          <w:sz w:val="24"/>
          <w:szCs w:val="24"/>
        </w:rPr>
        <w:t>以甲方指派的陈恒卫在工地现场签认的预制梁板送货签收单上的数量及</w:t>
      </w:r>
      <w:r>
        <w:rPr>
          <w:rFonts w:ascii="宋体" w:hAnsi="宋体"/>
          <w:sz w:val="24"/>
          <w:szCs w:val="24"/>
        </w:rPr>
        <w:t>质检部门</w:t>
      </w:r>
      <w:r>
        <w:rPr>
          <w:rFonts w:hint="eastAsia" w:ascii="宋体" w:hAnsi="宋体"/>
          <w:sz w:val="24"/>
          <w:szCs w:val="24"/>
        </w:rPr>
        <w:t>龚磊</w:t>
      </w:r>
      <w:r>
        <w:rPr>
          <w:rFonts w:ascii="宋体" w:hAnsi="宋体"/>
          <w:sz w:val="24"/>
          <w:szCs w:val="24"/>
        </w:rPr>
        <w:t>现场核查记录</w:t>
      </w:r>
      <w:r>
        <w:rPr>
          <w:rFonts w:hint="eastAsia" w:ascii="宋体" w:hAnsi="宋体"/>
          <w:sz w:val="24"/>
          <w:szCs w:val="24"/>
        </w:rPr>
        <w:t>和双方签订的合同单价作为结算依据；非有效授权人签署的签收单一律无效；如上述指定人员发生变动，甲方将另行书面通知乙方，</w:t>
      </w:r>
      <w:r>
        <w:rPr>
          <w:rFonts w:ascii="宋体" w:hAnsi="宋体"/>
          <w:sz w:val="24"/>
          <w:szCs w:val="24"/>
        </w:rPr>
        <w:t>明确变动时间、人员名单及相应的权限，乙方签字确认后生效。</w:t>
      </w:r>
    </w:p>
    <w:p w14:paraId="4F275DD0">
      <w:pPr>
        <w:spacing w:line="360" w:lineRule="auto"/>
        <w:ind w:firstLine="482" w:firstLineChars="200"/>
        <w:rPr>
          <w:rFonts w:hint="eastAsia" w:ascii="宋体" w:hAnsi="宋体"/>
          <w:sz w:val="24"/>
          <w:szCs w:val="24"/>
        </w:rPr>
      </w:pPr>
      <w:r>
        <w:rPr>
          <w:rFonts w:hint="eastAsia" w:ascii="宋体" w:hAnsi="宋体"/>
          <w:b/>
          <w:bCs/>
          <w:sz w:val="24"/>
          <w:szCs w:val="24"/>
        </w:rPr>
        <w:t>2、结算方式：</w:t>
      </w:r>
    </w:p>
    <w:p w14:paraId="60F09269">
      <w:pPr>
        <w:spacing w:line="360" w:lineRule="auto"/>
        <w:ind w:firstLine="480" w:firstLineChars="200"/>
        <w:rPr>
          <w:rFonts w:hint="eastAsia" w:ascii="宋体" w:hAnsi="宋体"/>
          <w:sz w:val="24"/>
          <w:szCs w:val="24"/>
        </w:rPr>
      </w:pPr>
      <w:r>
        <w:rPr>
          <w:rFonts w:hint="eastAsia" w:ascii="宋体" w:hAnsi="宋体"/>
          <w:kern w:val="0"/>
          <w:sz w:val="24"/>
          <w:szCs w:val="24"/>
          <w:lang w:eastAsia="zh-Hans"/>
        </w:rPr>
        <w:t>每批次预制梁板供货并安装结束后，</w:t>
      </w:r>
      <w:r>
        <w:rPr>
          <w:rFonts w:hint="eastAsia" w:ascii="宋体" w:hAnsi="宋体"/>
          <w:sz w:val="24"/>
          <w:szCs w:val="24"/>
        </w:rPr>
        <w:t>双方核对所供预制梁板数量及货款，甲方凭乙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428474FF">
      <w:pPr>
        <w:spacing w:line="360" w:lineRule="auto"/>
        <w:ind w:firstLine="480" w:firstLineChars="200"/>
        <w:rPr>
          <w:rFonts w:hint="eastAsia" w:ascii="宋体" w:hAnsi="宋体"/>
          <w:sz w:val="24"/>
          <w:szCs w:val="24"/>
        </w:rPr>
      </w:pPr>
      <w:r>
        <w:rPr>
          <w:rFonts w:hint="eastAsia" w:ascii="宋体" w:hAnsi="宋体"/>
          <w:sz w:val="24"/>
          <w:szCs w:val="24"/>
        </w:rPr>
        <w:t>乙方同时承诺：每个结算期内的所有预制梁板数量均已结报完毕，无其他争议，所结报的预制梁板数量真实有效。</w:t>
      </w:r>
    </w:p>
    <w:p w14:paraId="7A4C2BE8">
      <w:pPr>
        <w:spacing w:line="360" w:lineRule="auto"/>
        <w:ind w:firstLine="480" w:firstLineChars="200"/>
        <w:rPr>
          <w:rFonts w:hint="eastAsia" w:ascii="宋体" w:hAnsi="宋体"/>
          <w:sz w:val="24"/>
          <w:szCs w:val="24"/>
        </w:rPr>
      </w:pPr>
      <w:r>
        <w:rPr>
          <w:rFonts w:hint="eastAsia" w:ascii="宋体" w:hAnsi="宋体"/>
          <w:sz w:val="24"/>
          <w:szCs w:val="24"/>
        </w:rPr>
        <w:t>如本合同供货预制梁板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14:paraId="23340542">
      <w:pPr>
        <w:spacing w:line="360" w:lineRule="auto"/>
        <w:ind w:firstLine="482" w:firstLineChars="200"/>
        <w:rPr>
          <w:rFonts w:hint="eastAsia" w:ascii="宋体" w:hAnsi="宋体"/>
          <w:b/>
          <w:bCs/>
          <w:sz w:val="24"/>
          <w:szCs w:val="24"/>
        </w:rPr>
      </w:pPr>
      <w:r>
        <w:rPr>
          <w:rFonts w:hint="eastAsia" w:ascii="宋体" w:hAnsi="宋体"/>
          <w:b/>
          <w:bCs/>
          <w:sz w:val="24"/>
          <w:szCs w:val="24"/>
        </w:rPr>
        <w:t>3、付款方式：</w:t>
      </w:r>
    </w:p>
    <w:p w14:paraId="5C1311E9">
      <w:pPr>
        <w:shd w:val="clear" w:color="auto" w:fill="FFFFFF"/>
        <w:adjustRightInd w:val="0"/>
        <w:snapToGrid w:val="0"/>
        <w:spacing w:line="360" w:lineRule="auto"/>
        <w:ind w:firstLine="480" w:firstLineChars="200"/>
        <w:rPr>
          <w:rFonts w:hint="eastAsia" w:ascii="宋体" w:hAnsi="宋体"/>
          <w:kern w:val="0"/>
          <w:sz w:val="24"/>
          <w:szCs w:val="24"/>
        </w:rPr>
      </w:pPr>
      <w:r>
        <w:rPr>
          <w:rFonts w:ascii="宋体" w:hAnsi="宋体"/>
          <w:kern w:val="0"/>
          <w:sz w:val="24"/>
          <w:szCs w:val="24"/>
        </w:rPr>
        <w:t>甲方按</w:t>
      </w:r>
      <w:r>
        <w:rPr>
          <w:rFonts w:hint="eastAsia" w:ascii="宋体" w:hAnsi="宋体"/>
          <w:kern w:val="0"/>
          <w:sz w:val="24"/>
          <w:szCs w:val="24"/>
        </w:rPr>
        <w:t>合同</w:t>
      </w:r>
      <w:r>
        <w:rPr>
          <w:rFonts w:ascii="宋体" w:hAnsi="宋体"/>
          <w:kern w:val="0"/>
          <w:sz w:val="24"/>
          <w:szCs w:val="24"/>
        </w:rPr>
        <w:t>价的</w:t>
      </w:r>
      <w:r>
        <w:rPr>
          <w:rFonts w:hint="default" w:ascii="Times New Roman" w:hAnsi="Times New Roman" w:cs="Times New Roman"/>
          <w:kern w:val="0"/>
          <w:sz w:val="24"/>
          <w:szCs w:val="24"/>
          <w:lang w:val="en-US" w:eastAsia="zh-CN"/>
        </w:rPr>
        <w:t>15</w:t>
      </w:r>
      <w:r>
        <w:rPr>
          <w:rFonts w:hint="default" w:ascii="Times New Roman" w:hAnsi="Times New Roman" w:cs="Times New Roman"/>
          <w:kern w:val="0"/>
          <w:sz w:val="24"/>
          <w:szCs w:val="24"/>
        </w:rPr>
        <w:t>%支</w:t>
      </w:r>
      <w:r>
        <w:rPr>
          <w:rFonts w:ascii="宋体" w:hAnsi="宋体"/>
          <w:kern w:val="0"/>
          <w:sz w:val="24"/>
          <w:szCs w:val="24"/>
        </w:rPr>
        <w:t>付预付款</w:t>
      </w:r>
      <w:r>
        <w:rPr>
          <w:rFonts w:hint="eastAsia" w:ascii="宋体" w:hAnsi="宋体"/>
          <w:kern w:val="0"/>
          <w:sz w:val="24"/>
          <w:szCs w:val="24"/>
          <w:lang w:val="en-US" w:eastAsia="zh-CN"/>
        </w:rPr>
        <w:t>作为定金，</w:t>
      </w:r>
      <w:r>
        <w:rPr>
          <w:rFonts w:ascii="宋体" w:hAnsi="宋体"/>
          <w:kern w:val="0"/>
          <w:sz w:val="24"/>
          <w:szCs w:val="24"/>
        </w:rPr>
        <w:t>支付预付款</w:t>
      </w:r>
      <w:r>
        <w:rPr>
          <w:rFonts w:hint="eastAsia" w:ascii="宋体" w:hAnsi="宋体"/>
          <w:kern w:val="0"/>
          <w:sz w:val="24"/>
          <w:szCs w:val="24"/>
          <w:lang w:val="en-US" w:eastAsia="zh-CN"/>
        </w:rPr>
        <w:t>时乙方</w:t>
      </w:r>
      <w:r>
        <w:rPr>
          <w:rFonts w:ascii="宋体" w:hAnsi="宋体"/>
          <w:kern w:val="0"/>
          <w:sz w:val="24"/>
          <w:szCs w:val="24"/>
        </w:rPr>
        <w:t>须提供</w:t>
      </w:r>
      <w:r>
        <w:rPr>
          <w:rFonts w:hint="eastAsia" w:ascii="宋体" w:hAnsi="宋体"/>
          <w:kern w:val="0"/>
          <w:sz w:val="24"/>
          <w:szCs w:val="24"/>
        </w:rPr>
        <w:t>甲方认可的</w:t>
      </w:r>
      <w:r>
        <w:rPr>
          <w:rFonts w:ascii="宋体" w:hAnsi="宋体"/>
          <w:kern w:val="0"/>
          <w:sz w:val="24"/>
          <w:szCs w:val="24"/>
        </w:rPr>
        <w:t>银行出具的等额预付款保函</w:t>
      </w:r>
      <w:r>
        <w:rPr>
          <w:rFonts w:hint="eastAsia" w:ascii="宋体" w:hAnsi="宋体"/>
          <w:kern w:val="0"/>
          <w:sz w:val="24"/>
          <w:szCs w:val="24"/>
        </w:rPr>
        <w:t>，</w:t>
      </w:r>
      <w:r>
        <w:rPr>
          <w:rFonts w:ascii="宋体" w:hAnsi="宋体"/>
          <w:kern w:val="0"/>
          <w:sz w:val="24"/>
          <w:szCs w:val="24"/>
        </w:rPr>
        <w:t>保函有效期为</w:t>
      </w:r>
      <w:r>
        <w:rPr>
          <w:rFonts w:hint="eastAsia" w:ascii="宋体" w:hAnsi="宋体"/>
          <w:kern w:val="0"/>
          <w:sz w:val="24"/>
          <w:szCs w:val="24"/>
          <w:lang w:val="en-US" w:eastAsia="zh-CN"/>
        </w:rPr>
        <w:t>180</w:t>
      </w:r>
      <w:r>
        <w:rPr>
          <w:rFonts w:ascii="宋体" w:hAnsi="宋体"/>
          <w:kern w:val="0"/>
          <w:sz w:val="24"/>
          <w:szCs w:val="24"/>
        </w:rPr>
        <w:t>天</w:t>
      </w:r>
      <w:r>
        <w:rPr>
          <w:rFonts w:hint="eastAsia" w:ascii="宋体" w:hAnsi="宋体"/>
          <w:kern w:val="0"/>
          <w:sz w:val="24"/>
          <w:szCs w:val="24"/>
        </w:rPr>
        <w:t>。</w:t>
      </w:r>
    </w:p>
    <w:p w14:paraId="0C0E6C27">
      <w:pPr>
        <w:shd w:val="clear" w:color="auto" w:fill="FFFFFF"/>
        <w:adjustRightInd w:val="0"/>
        <w:snapToGrid w:val="0"/>
        <w:spacing w:line="360" w:lineRule="auto"/>
        <w:ind w:firstLine="480" w:firstLineChars="200"/>
        <w:rPr>
          <w:kern w:val="0"/>
          <w:sz w:val="24"/>
          <w:szCs w:val="24"/>
        </w:rPr>
      </w:pPr>
      <w:r>
        <w:rPr>
          <w:rFonts w:ascii="宋体" w:hAnsi="宋体"/>
          <w:kern w:val="0"/>
          <w:sz w:val="24"/>
          <w:szCs w:val="24"/>
        </w:rPr>
        <w:t>在双方办理结算手续后，招标人在收到供货方提供已结算货款等额的增值税专用发票、质量证明书（</w:t>
      </w:r>
      <w:r>
        <w:rPr>
          <w:rFonts w:ascii="宋体" w:hAnsi="宋体"/>
          <w:b/>
          <w:bCs/>
          <w:color w:val="FF0000"/>
          <w:kern w:val="0"/>
          <w:sz w:val="24"/>
          <w:szCs w:val="24"/>
        </w:rPr>
        <w:t>需加盖供货方公章</w:t>
      </w:r>
      <w:r>
        <w:rPr>
          <w:rFonts w:ascii="宋体" w:hAnsi="宋体"/>
          <w:kern w:val="0"/>
          <w:sz w:val="24"/>
          <w:szCs w:val="24"/>
        </w:rPr>
        <w:t>）、质量终身制承诺书后（</w:t>
      </w:r>
      <w:r>
        <w:rPr>
          <w:rFonts w:ascii="宋体" w:hAnsi="宋体"/>
          <w:b/>
          <w:bCs/>
          <w:color w:val="FF0000"/>
          <w:kern w:val="0"/>
          <w:sz w:val="24"/>
          <w:szCs w:val="24"/>
        </w:rPr>
        <w:t>需加盖供货方公章</w:t>
      </w:r>
      <w:r>
        <w:rPr>
          <w:rFonts w:ascii="宋体" w:hAnsi="宋体"/>
          <w:kern w:val="0"/>
          <w:sz w:val="24"/>
          <w:szCs w:val="24"/>
        </w:rPr>
        <w:t>）等资料后</w:t>
      </w:r>
      <w:r>
        <w:rPr>
          <w:kern w:val="0"/>
          <w:sz w:val="24"/>
          <w:szCs w:val="24"/>
        </w:rPr>
        <w:t>7个工作日内付至已结算货款的</w:t>
      </w:r>
      <w:r>
        <w:rPr>
          <w:rFonts w:hint="eastAsia"/>
          <w:kern w:val="0"/>
          <w:sz w:val="24"/>
          <w:szCs w:val="24"/>
        </w:rPr>
        <w:t>97</w:t>
      </w:r>
      <w:r>
        <w:rPr>
          <w:kern w:val="0"/>
          <w:sz w:val="24"/>
          <w:szCs w:val="24"/>
        </w:rPr>
        <w:t>%</w:t>
      </w:r>
      <w:r>
        <w:rPr>
          <w:rFonts w:hint="eastAsia"/>
          <w:kern w:val="0"/>
          <w:sz w:val="24"/>
          <w:szCs w:val="24"/>
        </w:rPr>
        <w:t>（含预付</w:t>
      </w:r>
      <w:r>
        <w:rPr>
          <w:rFonts w:hint="default" w:ascii="Times New Roman" w:hAnsi="Times New Roman" w:cs="Times New Roman"/>
          <w:kern w:val="0"/>
          <w:sz w:val="24"/>
          <w:szCs w:val="24"/>
        </w:rPr>
        <w:t>款</w:t>
      </w:r>
      <w:r>
        <w:rPr>
          <w:rFonts w:hint="default" w:ascii="Times New Roman" w:hAnsi="Times New Roman" w:cs="Times New Roman"/>
          <w:kern w:val="0"/>
          <w:sz w:val="24"/>
          <w:szCs w:val="24"/>
          <w:lang w:val="en-US" w:eastAsia="zh-CN"/>
        </w:rPr>
        <w:t>15</w:t>
      </w:r>
      <w:r>
        <w:rPr>
          <w:rFonts w:hint="default" w:ascii="Times New Roman" w:hAnsi="Times New Roman" w:cs="Times New Roman"/>
          <w:kern w:val="0"/>
          <w:sz w:val="24"/>
          <w:szCs w:val="24"/>
        </w:rPr>
        <w:t>%</w:t>
      </w:r>
      <w:r>
        <w:rPr>
          <w:rFonts w:hint="eastAsia"/>
          <w:kern w:val="0"/>
          <w:sz w:val="24"/>
          <w:szCs w:val="24"/>
        </w:rPr>
        <w:t>）</w:t>
      </w:r>
      <w:r>
        <w:rPr>
          <w:kern w:val="0"/>
          <w:sz w:val="24"/>
          <w:szCs w:val="24"/>
        </w:rPr>
        <w:t>，余款</w:t>
      </w:r>
      <w:r>
        <w:rPr>
          <w:rFonts w:hint="eastAsia"/>
          <w:kern w:val="0"/>
          <w:sz w:val="24"/>
          <w:szCs w:val="24"/>
        </w:rPr>
        <w:t>3</w:t>
      </w:r>
      <w:r>
        <w:rPr>
          <w:kern w:val="0"/>
          <w:sz w:val="24"/>
          <w:szCs w:val="24"/>
        </w:rPr>
        <w:t>%作为质量保证金待工程完工验收后7个工作日内一次性支付。支付款项前，</w:t>
      </w:r>
      <w:r>
        <w:rPr>
          <w:rFonts w:hint="eastAsia"/>
          <w:kern w:val="0"/>
          <w:sz w:val="24"/>
          <w:szCs w:val="24"/>
        </w:rPr>
        <w:t>双方必须办理最终结算且甲方全额收到增值税专用发票，乙方全面且无瑕疵的履行完本合同约定的所有义务。</w:t>
      </w:r>
    </w:p>
    <w:p w14:paraId="29EB9599">
      <w:pPr>
        <w:shd w:val="clear" w:color="auto" w:fill="FFFFFF"/>
        <w:adjustRightInd w:val="0"/>
        <w:snapToGrid w:val="0"/>
        <w:spacing w:line="360" w:lineRule="auto"/>
        <w:ind w:firstLine="480" w:firstLineChars="200"/>
        <w:rPr>
          <w:rFonts w:hint="eastAsia" w:ascii="宋体" w:hAnsi="宋体"/>
          <w:kern w:val="0"/>
          <w:sz w:val="24"/>
          <w:szCs w:val="24"/>
        </w:rPr>
      </w:pPr>
      <w:r>
        <w:rPr>
          <w:rFonts w:ascii="宋体" w:hAnsi="宋体"/>
          <w:kern w:val="0"/>
          <w:sz w:val="24"/>
          <w:szCs w:val="24"/>
        </w:rPr>
        <w:t>根据合同要求的正常付款时，乙方必须出具一份有收款专用章的收款收据（收款收据须加盖乙方财务专用章）提交甲方办理财务支付手续，乙方亦以此作为甲方付款的依据</w:t>
      </w:r>
      <w:r>
        <w:rPr>
          <w:rFonts w:hint="eastAsia" w:ascii="宋体" w:hAnsi="宋体"/>
          <w:kern w:val="0"/>
          <w:sz w:val="24"/>
          <w:szCs w:val="24"/>
        </w:rPr>
        <w:t>。</w:t>
      </w:r>
    </w:p>
    <w:p w14:paraId="346078E6">
      <w:pPr>
        <w:spacing w:line="360" w:lineRule="auto"/>
        <w:ind w:firstLine="482" w:firstLineChars="200"/>
        <w:outlineLvl w:val="1"/>
        <w:rPr>
          <w:rFonts w:hint="eastAsia" w:ascii="宋体" w:hAnsi="宋体"/>
          <w:sz w:val="24"/>
          <w:szCs w:val="24"/>
        </w:rPr>
      </w:pPr>
      <w:r>
        <w:rPr>
          <w:rFonts w:hint="eastAsia" w:ascii="宋体" w:hAnsi="宋体"/>
          <w:b/>
          <w:bCs/>
          <w:sz w:val="24"/>
          <w:szCs w:val="24"/>
        </w:rPr>
        <w:t>八、其他约定事项</w:t>
      </w:r>
      <w:r>
        <w:rPr>
          <w:rFonts w:hint="eastAsia" w:ascii="宋体" w:hAnsi="宋体"/>
          <w:sz w:val="24"/>
          <w:szCs w:val="24"/>
        </w:rPr>
        <w:t>：</w:t>
      </w:r>
    </w:p>
    <w:p w14:paraId="227B7637">
      <w:pPr>
        <w:spacing w:line="360" w:lineRule="auto"/>
        <w:ind w:firstLine="480" w:firstLineChars="200"/>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14:paraId="5E7112FE">
      <w:pPr>
        <w:spacing w:line="360" w:lineRule="auto"/>
        <w:ind w:firstLine="480" w:firstLineChars="200"/>
        <w:rPr>
          <w:rFonts w:hint="eastAsia" w:ascii="宋体" w:hAnsi="宋体"/>
          <w:sz w:val="24"/>
          <w:szCs w:val="24"/>
        </w:rPr>
      </w:pPr>
      <w:r>
        <w:rPr>
          <w:rFonts w:hint="eastAsia" w:ascii="宋体" w:hAnsi="宋体"/>
          <w:sz w:val="24"/>
          <w:szCs w:val="24"/>
        </w:rPr>
        <w:t>2、本合同在履约过程中，如有任何调增单价、降低质量标准、提前支付货款等</w:t>
      </w:r>
      <w:bookmarkStart w:id="22" w:name="_Hlk77770211"/>
      <w:r>
        <w:rPr>
          <w:rFonts w:hint="eastAsia" w:ascii="宋体" w:hAnsi="宋体"/>
          <w:sz w:val="24"/>
          <w:szCs w:val="24"/>
        </w:rPr>
        <w:t>明显有损于甲方利益的合同条款变更事项</w:t>
      </w:r>
      <w:bookmarkEnd w:id="22"/>
      <w:r>
        <w:rPr>
          <w:rFonts w:hint="eastAsia" w:ascii="宋体" w:hAnsi="宋体"/>
          <w:sz w:val="24"/>
          <w:szCs w:val="24"/>
        </w:rPr>
        <w:t>，经双方代表共同协商一致并书面报甲方公司财务物资部签字</w:t>
      </w:r>
      <w:bookmarkStart w:id="23" w:name="_Hlk81813886"/>
      <w:r>
        <w:rPr>
          <w:rFonts w:hint="eastAsia" w:ascii="宋体" w:hAnsi="宋体"/>
          <w:sz w:val="24"/>
          <w:szCs w:val="24"/>
        </w:rPr>
        <w:t>并盖章</w:t>
      </w:r>
      <w:bookmarkEnd w:id="23"/>
      <w:r>
        <w:rPr>
          <w:rFonts w:hint="eastAsia" w:ascii="宋体" w:hAnsi="宋体"/>
          <w:sz w:val="24"/>
          <w:szCs w:val="24"/>
        </w:rPr>
        <w:t>确认后，方可另行签订书面协议，对于未经甲方公司财务物资部签字并盖章确认的明显有损于甲方利益的所有补充、变更协议无效。</w:t>
      </w:r>
    </w:p>
    <w:p w14:paraId="42FF5AF1">
      <w:pPr>
        <w:spacing w:line="360" w:lineRule="auto"/>
        <w:ind w:firstLine="480" w:firstLineChars="200"/>
        <w:rPr>
          <w:rFonts w:hint="eastAsia" w:ascii="宋体" w:hAnsi="宋体"/>
          <w:color w:val="000000"/>
          <w:szCs w:val="21"/>
        </w:rPr>
      </w:pPr>
      <w:r>
        <w:rPr>
          <w:rFonts w:hint="eastAsia" w:ascii="宋体" w:hAnsi="宋体"/>
          <w:sz w:val="24"/>
          <w:szCs w:val="24"/>
        </w:rPr>
        <w:t>3、乙方缴纳履约保证金</w:t>
      </w:r>
      <w:r>
        <w:rPr>
          <w:rFonts w:hint="eastAsia" w:ascii="宋体" w:hAnsi="宋体"/>
          <w:b/>
          <w:bCs/>
          <w:sz w:val="24"/>
          <w:szCs w:val="24"/>
          <w:u w:val="single"/>
        </w:rPr>
        <w:t xml:space="preserve"> </w:t>
      </w:r>
      <w:r>
        <w:rPr>
          <w:rFonts w:hint="eastAsia" w:ascii="宋体" w:hAnsi="宋体"/>
          <w:b/>
          <w:bCs/>
          <w:sz w:val="24"/>
          <w:szCs w:val="24"/>
          <w:u w:val="single"/>
          <w:lang w:val="en-US" w:eastAsia="zh-CN"/>
        </w:rPr>
        <w:t>壹拾</w:t>
      </w:r>
      <w:r>
        <w:rPr>
          <w:rFonts w:hint="eastAsia" w:ascii="宋体" w:hAnsi="宋体"/>
          <w:b/>
          <w:bCs/>
          <w:sz w:val="24"/>
          <w:szCs w:val="24"/>
          <w:u w:val="single"/>
        </w:rPr>
        <w:t xml:space="preserve"> </w:t>
      </w:r>
      <w:r>
        <w:rPr>
          <w:rFonts w:hint="eastAsia" w:ascii="宋体" w:hAnsi="宋体"/>
          <w:sz w:val="24"/>
          <w:szCs w:val="24"/>
        </w:rPr>
        <w:t>万元，（可以银行转账、现金、银行汇票、银行本票等方式缴纳，不接受其他任何方式），在签订合同前缴纳到位，在供货全部结束且全面无瑕疵履行完本合同所有义务后无息退还。</w:t>
      </w:r>
    </w:p>
    <w:p w14:paraId="601AF7B9">
      <w:pPr>
        <w:spacing w:line="360" w:lineRule="auto"/>
        <w:ind w:firstLine="480" w:firstLineChars="200"/>
        <w:rPr>
          <w:rFonts w:ascii="宋体" w:hAnsi="宋体"/>
          <w:sz w:val="24"/>
          <w:szCs w:val="24"/>
        </w:rPr>
      </w:pPr>
      <w:r>
        <w:rPr>
          <w:rFonts w:hint="eastAsia" w:ascii="宋体" w:hAnsi="宋体"/>
          <w:sz w:val="24"/>
          <w:szCs w:val="24"/>
        </w:rPr>
        <w:t>4、其他：乙方未按“订货通知单”的规格、数量、时间要求供货，按违约处理。</w:t>
      </w:r>
    </w:p>
    <w:p w14:paraId="255880CA">
      <w:pPr>
        <w:spacing w:line="360" w:lineRule="auto"/>
        <w:ind w:firstLine="480" w:firstLineChars="200"/>
        <w:rPr>
          <w:rFonts w:ascii="宋体" w:hAnsi="宋体"/>
          <w:sz w:val="24"/>
          <w:szCs w:val="24"/>
        </w:rPr>
      </w:pPr>
      <w:r>
        <w:rPr>
          <w:rFonts w:hint="eastAsia" w:ascii="宋体" w:hAnsi="宋体"/>
          <w:sz w:val="24"/>
          <w:szCs w:val="24"/>
        </w:rPr>
        <w:t>5、乙方应在运输安装前，详细考察施工区域周围的道路，道路交通情况，制定合理的运输安装方式。乙方负责对施工过程中的轴线，严格按设计要求和现行质量标准进行控制，配合业主、监理对前述工程质量的复测、检查。在施工过程中严格按照现行相关规范标准要求进行施工。</w:t>
      </w:r>
    </w:p>
    <w:p w14:paraId="75894F4C">
      <w:pPr>
        <w:spacing w:line="360" w:lineRule="auto"/>
        <w:ind w:firstLine="480" w:firstLineChars="200"/>
        <w:rPr>
          <w:rFonts w:hint="eastAsia" w:ascii="宋体" w:hAnsi="宋体"/>
          <w:sz w:val="24"/>
          <w:szCs w:val="24"/>
        </w:rPr>
      </w:pPr>
      <w:r>
        <w:rPr>
          <w:rFonts w:hint="eastAsia" w:ascii="宋体" w:hAnsi="宋体"/>
          <w:sz w:val="24"/>
          <w:szCs w:val="24"/>
        </w:rPr>
        <w:t>6、乙方必须为所有进场施工人员缴纳施工期间的社会养老保险、医疗保险等劳动和社会保障部门要求的相关费用，如因未缴纳与甲方发生相关劳动纠纷，由乙方负责解决和陪付，如导致甲方发生实际费用陪付，在乙方价款中扣除。</w:t>
      </w:r>
    </w:p>
    <w:p w14:paraId="77FCB51B">
      <w:pPr>
        <w:spacing w:line="360" w:lineRule="auto"/>
        <w:ind w:firstLine="482" w:firstLineChars="200"/>
        <w:outlineLvl w:val="1"/>
        <w:rPr>
          <w:rFonts w:hint="eastAsia" w:ascii="宋体" w:hAnsi="宋体"/>
          <w:sz w:val="24"/>
          <w:szCs w:val="24"/>
        </w:rPr>
      </w:pPr>
      <w:r>
        <w:rPr>
          <w:rFonts w:hint="eastAsia" w:ascii="宋体" w:hAnsi="宋体"/>
          <w:b/>
          <w:bCs/>
          <w:sz w:val="24"/>
          <w:szCs w:val="24"/>
        </w:rPr>
        <w:t>九、违约责任</w:t>
      </w:r>
      <w:r>
        <w:rPr>
          <w:rFonts w:hint="eastAsia" w:ascii="宋体" w:hAnsi="宋体"/>
          <w:sz w:val="24"/>
          <w:szCs w:val="24"/>
        </w:rPr>
        <w:t>：</w:t>
      </w:r>
    </w:p>
    <w:p w14:paraId="532330AC">
      <w:pPr>
        <w:spacing w:line="360" w:lineRule="auto"/>
        <w:ind w:firstLine="480" w:firstLineChars="200"/>
        <w:rPr>
          <w:rFonts w:hint="eastAsia" w:ascii="宋体" w:hAnsi="宋体"/>
          <w:sz w:val="24"/>
          <w:szCs w:val="24"/>
        </w:rPr>
      </w:pPr>
      <w:r>
        <w:rPr>
          <w:rFonts w:hint="eastAsia" w:ascii="宋体" w:hAnsi="宋体"/>
          <w:sz w:val="24"/>
          <w:szCs w:val="24"/>
        </w:rPr>
        <w:t>1、甲、乙双方应严格履行合同规定的各项条款，如合同一方违约，由违约方承担责任，并按本合同约定或者法律规定承担相应损失。</w:t>
      </w:r>
    </w:p>
    <w:p w14:paraId="308EE5E6">
      <w:pPr>
        <w:spacing w:line="360" w:lineRule="auto"/>
        <w:ind w:firstLine="480" w:firstLineChars="200"/>
        <w:rPr>
          <w:rFonts w:hint="eastAsia" w:ascii="宋体" w:hAnsi="宋体"/>
          <w:sz w:val="24"/>
          <w:szCs w:val="24"/>
        </w:rPr>
      </w:pPr>
      <w:r>
        <w:rPr>
          <w:rFonts w:hint="eastAsia" w:ascii="宋体" w:hAnsi="宋体"/>
          <w:sz w:val="24"/>
          <w:szCs w:val="24"/>
        </w:rPr>
        <w:t>2、如果乙方向甲方提供的预制梁板不符合本合同约定的指标，或者供货期超出甲方指定供货期3日的，甲方有权终止本合同的履行。</w:t>
      </w:r>
    </w:p>
    <w:p w14:paraId="3AF39724">
      <w:pPr>
        <w:spacing w:line="360" w:lineRule="auto"/>
        <w:ind w:firstLine="480" w:firstLineChars="200"/>
        <w:rPr>
          <w:rFonts w:hint="eastAsia" w:ascii="宋体" w:hAnsi="宋体"/>
          <w:sz w:val="24"/>
          <w:szCs w:val="24"/>
        </w:rPr>
      </w:pPr>
      <w:r>
        <w:rPr>
          <w:rFonts w:hint="eastAsia" w:ascii="宋体" w:hAnsi="宋体"/>
          <w:sz w:val="24"/>
          <w:szCs w:val="24"/>
        </w:rPr>
        <w:t>3、鉴于预制梁板质量在工程质量评价中的重要性，甲乙双方应严把质量关，严禁与合同要求不一致的不合格预制梁板流入施工工地；一经发现，甲方有权单方面终止本合同、有权拒付已供货款、有权向有关部门报案。</w:t>
      </w:r>
    </w:p>
    <w:p w14:paraId="4C26C845">
      <w:pPr>
        <w:spacing w:line="360" w:lineRule="auto"/>
        <w:ind w:firstLine="482" w:firstLineChars="200"/>
        <w:outlineLvl w:val="1"/>
        <w:rPr>
          <w:rFonts w:hint="eastAsia" w:ascii="宋体" w:hAnsi="宋体"/>
          <w:sz w:val="24"/>
          <w:szCs w:val="24"/>
        </w:rPr>
      </w:pPr>
      <w:r>
        <w:rPr>
          <w:rFonts w:hint="eastAsia" w:ascii="宋体" w:hAnsi="宋体"/>
          <w:b/>
          <w:bCs/>
          <w:sz w:val="24"/>
          <w:szCs w:val="24"/>
        </w:rPr>
        <w:t>十、解决争议的方式</w:t>
      </w:r>
      <w:r>
        <w:rPr>
          <w:rFonts w:hint="eastAsia" w:ascii="宋体" w:hAnsi="宋体"/>
          <w:sz w:val="24"/>
          <w:szCs w:val="24"/>
        </w:rPr>
        <w:t>：</w:t>
      </w:r>
    </w:p>
    <w:p w14:paraId="4FF86595">
      <w:pPr>
        <w:spacing w:line="360" w:lineRule="auto"/>
        <w:ind w:firstLine="480" w:firstLineChars="200"/>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1AE5BF4D">
      <w:pPr>
        <w:spacing w:line="360" w:lineRule="auto"/>
        <w:ind w:firstLine="480" w:firstLineChars="200"/>
        <w:rPr>
          <w:rFonts w:hint="eastAsia" w:ascii="宋体" w:hAnsi="宋体"/>
          <w:sz w:val="24"/>
          <w:szCs w:val="24"/>
        </w:rPr>
      </w:pPr>
      <w:r>
        <w:rPr>
          <w:rFonts w:hint="eastAsia" w:ascii="宋体" w:hAnsi="宋体"/>
          <w:sz w:val="24"/>
          <w:szCs w:val="24"/>
        </w:rPr>
        <w:t>十一、本合同经甲乙双方盖章及授权签字人签字后生效，一式四份，甲方执三份，具有同等法律效力。签订时间：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09FCFB8">
      <w:pPr>
        <w:spacing w:line="360" w:lineRule="auto"/>
        <w:ind w:firstLine="480" w:firstLineChars="200"/>
        <w:rPr>
          <w:rFonts w:hint="eastAsia" w:ascii="宋体" w:hAnsi="宋体"/>
          <w:sz w:val="24"/>
          <w:szCs w:val="24"/>
        </w:rPr>
      </w:pPr>
      <w:r>
        <w:rPr>
          <w:rFonts w:hint="eastAsia" w:ascii="宋体" w:hAnsi="宋体"/>
          <w:sz w:val="24"/>
          <w:szCs w:val="24"/>
        </w:rPr>
        <w:t>十二、本合同附件：</w:t>
      </w:r>
    </w:p>
    <w:p w14:paraId="10B7E513">
      <w:pPr>
        <w:spacing w:line="360" w:lineRule="auto"/>
        <w:ind w:firstLine="480" w:firstLineChars="200"/>
        <w:rPr>
          <w:rFonts w:hint="eastAsia" w:ascii="宋体" w:hAnsi="宋体"/>
          <w:sz w:val="24"/>
          <w:szCs w:val="24"/>
        </w:rPr>
      </w:pPr>
      <w:r>
        <w:rPr>
          <w:rFonts w:hint="eastAsia" w:ascii="宋体" w:hAnsi="宋体"/>
          <w:sz w:val="24"/>
          <w:szCs w:val="24"/>
        </w:rPr>
        <w:t>（1）甲乙双方营业执照复印件；</w:t>
      </w:r>
    </w:p>
    <w:p w14:paraId="1A3AE2B9">
      <w:pPr>
        <w:spacing w:line="360" w:lineRule="auto"/>
        <w:ind w:firstLine="480" w:firstLineChars="200"/>
        <w:rPr>
          <w:rFonts w:hint="eastAsia" w:ascii="宋体" w:hAnsi="宋体"/>
          <w:sz w:val="24"/>
          <w:szCs w:val="24"/>
        </w:rPr>
      </w:pPr>
      <w:r>
        <w:rPr>
          <w:rFonts w:hint="eastAsia" w:ascii="宋体" w:hAnsi="宋体"/>
          <w:sz w:val="24"/>
          <w:szCs w:val="24"/>
        </w:rPr>
        <w:t>（2）甲方与业主签订的主合同中预制梁板技术条款；</w:t>
      </w:r>
    </w:p>
    <w:p w14:paraId="60FB75E8">
      <w:pPr>
        <w:spacing w:line="360" w:lineRule="auto"/>
        <w:ind w:firstLine="480" w:firstLineChars="200"/>
        <w:rPr>
          <w:rFonts w:hint="eastAsia" w:ascii="宋体" w:hAnsi="宋体"/>
          <w:sz w:val="24"/>
          <w:szCs w:val="24"/>
        </w:rPr>
      </w:pPr>
      <w:r>
        <w:rPr>
          <w:rFonts w:hint="eastAsia" w:ascii="宋体" w:hAnsi="宋体"/>
          <w:sz w:val="24"/>
          <w:szCs w:val="24"/>
        </w:rPr>
        <w:t>（3）预制梁板采购安装的招标文件、乙方的投标文件。</w:t>
      </w:r>
    </w:p>
    <w:p w14:paraId="7767A4BC">
      <w:pPr>
        <w:spacing w:line="360" w:lineRule="auto"/>
        <w:ind w:firstLine="480" w:firstLineChars="200"/>
        <w:rPr>
          <w:rFonts w:hint="eastAsia" w:ascii="宋体" w:hAnsi="宋体"/>
          <w:sz w:val="24"/>
          <w:szCs w:val="24"/>
        </w:rPr>
      </w:pPr>
    </w:p>
    <w:p w14:paraId="1C0EEA13">
      <w:pPr>
        <w:spacing w:line="360" w:lineRule="auto"/>
        <w:ind w:firstLine="480" w:firstLineChars="200"/>
        <w:rPr>
          <w:rFonts w:hint="eastAsia" w:ascii="宋体" w:hAnsi="宋体"/>
          <w:sz w:val="24"/>
          <w:szCs w:val="24"/>
        </w:rPr>
      </w:pPr>
    </w:p>
    <w:p w14:paraId="0D9AE4FD">
      <w:pPr>
        <w:spacing w:line="360" w:lineRule="auto"/>
        <w:ind w:firstLine="480" w:firstLineChars="200"/>
        <w:rPr>
          <w:rFonts w:hint="eastAsia" w:ascii="宋体" w:hAnsi="宋体"/>
          <w:sz w:val="24"/>
          <w:szCs w:val="24"/>
        </w:rPr>
      </w:pPr>
    </w:p>
    <w:p w14:paraId="29BB26FD">
      <w:pPr>
        <w:spacing w:line="360" w:lineRule="auto"/>
        <w:ind w:firstLine="480" w:firstLineChars="200"/>
        <w:rPr>
          <w:rFonts w:hint="eastAsia" w:ascii="宋体" w:hAnsi="宋体"/>
          <w:sz w:val="24"/>
          <w:szCs w:val="24"/>
        </w:rPr>
      </w:pPr>
    </w:p>
    <w:p w14:paraId="40FA3663">
      <w:pPr>
        <w:tabs>
          <w:tab w:val="left" w:pos="5260"/>
        </w:tabs>
        <w:spacing w:line="480" w:lineRule="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0754EDB5">
      <w:pPr>
        <w:tabs>
          <w:tab w:val="left" w:pos="5260"/>
        </w:tabs>
        <w:spacing w:line="480" w:lineRule="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4C3DF959">
      <w:pPr>
        <w:tabs>
          <w:tab w:val="left" w:pos="5260"/>
        </w:tabs>
        <w:spacing w:line="480" w:lineRule="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33B47FF2">
      <w:pPr>
        <w:tabs>
          <w:tab w:val="left" w:pos="5260"/>
        </w:tabs>
        <w:spacing w:line="480" w:lineRule="auto"/>
      </w:pPr>
      <w:r>
        <w:rPr>
          <w:color w:val="000000"/>
          <w:sz w:val="24"/>
          <w:szCs w:val="24"/>
        </w:rPr>
        <w:t>联系电话：</w:t>
      </w:r>
      <w:r>
        <w:rPr>
          <w:color w:val="000000"/>
          <w:sz w:val="24"/>
          <w:szCs w:val="24"/>
        </w:rPr>
        <w:tab/>
      </w:r>
      <w:r>
        <w:rPr>
          <w:color w:val="000000"/>
          <w:sz w:val="24"/>
          <w:szCs w:val="24"/>
        </w:rPr>
        <w:t>联系电话：</w:t>
      </w:r>
    </w:p>
    <w:p w14:paraId="29FF27B4">
      <w:bookmarkStart w:id="24" w:name="_GoBack"/>
      <w:bookmarkEnd w:id="24"/>
    </w:p>
    <w:sectPr>
      <w:pgSz w:w="11906" w:h="16838"/>
      <w:pgMar w:top="1418" w:right="1134" w:bottom="1418" w:left="1134"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DDC60D-464B-4308-BFBE-F58D49D87E55}"/>
  </w:font>
  <w:font w:name="黑体">
    <w:panose1 w:val="02010609060101010101"/>
    <w:charset w:val="86"/>
    <w:family w:val="auto"/>
    <w:pitch w:val="default"/>
    <w:sig w:usb0="800002BF" w:usb1="38CF7CFA" w:usb2="00000016" w:usb3="00000000" w:csb0="00040001" w:csb1="00000000"/>
    <w:embedRegular r:id="rId2" w:fontKey="{4139BC4A-4DA2-400C-BB3B-87879C871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4230FF7C-C077-4684-85B7-3237544E7995}"/>
  </w:font>
  <w:font w:name="方正仿宋_GB2312">
    <w:panose1 w:val="02000000000000000000"/>
    <w:charset w:val="86"/>
    <w:family w:val="auto"/>
    <w:pitch w:val="default"/>
    <w:sig w:usb0="A00002BF" w:usb1="184F6CFA" w:usb2="00000012" w:usb3="00000000" w:csb0="00040001" w:csb1="00000000"/>
    <w:embedRegular r:id="rId4" w:fontKey="{3FED5C4C-6EFD-4184-A07A-2C8B2AE19757}"/>
  </w:font>
  <w:font w:name="方正仿宋_GB18030">
    <w:panose1 w:val="02000000000000000000"/>
    <w:charset w:val="86"/>
    <w:family w:val="auto"/>
    <w:pitch w:val="default"/>
    <w:sig w:usb0="00000001" w:usb1="08000000" w:usb2="00000000" w:usb3="00000000" w:csb0="00040000" w:csb1="00000000"/>
    <w:embedRegular r:id="rId5" w:fontKey="{41887116-9F8D-467E-BECE-E920B523D8C0}"/>
  </w:font>
  <w:font w:name="宋体-18030">
    <w:altName w:val="宋体"/>
    <w:panose1 w:val="00000000000000000000"/>
    <w:charset w:val="86"/>
    <w:family w:val="auto"/>
    <w:pitch w:val="default"/>
    <w:sig w:usb0="00000000" w:usb1="00000000" w:usb2="000A005E" w:usb3="00000000" w:csb0="00040001" w:csb1="00000000"/>
    <w:embedRegular r:id="rId6" w:fontKey="{80955861-9E49-45F6-8E43-DA39F1E3F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64A3">
    <w:pPr>
      <w:pStyle w:val="5"/>
      <w:spacing w:before="240" w:after="240"/>
      <w:ind w:firstLine="360"/>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6433">
    <w:pPr>
      <w:pStyle w:val="5"/>
      <w:framePr w:wrap="around" w:vAnchor="text" w:hAnchor="margin" w:xAlign="right" w:y="1"/>
      <w:spacing w:before="240" w:after="240"/>
      <w:ind w:firstLine="360"/>
      <w:rPr>
        <w:rStyle w:val="9"/>
      </w:rPr>
    </w:pPr>
    <w:r>
      <w:rPr>
        <w:rStyle w:val="9"/>
      </w:rPr>
      <w:fldChar w:fldCharType="begin"/>
    </w:r>
    <w:r>
      <w:rPr>
        <w:rStyle w:val="9"/>
      </w:rPr>
      <w:instrText xml:space="preserve">PAGE  </w:instrText>
    </w:r>
    <w:r>
      <w:rPr>
        <w:rStyle w:val="9"/>
      </w:rPr>
      <w:fldChar w:fldCharType="end"/>
    </w:r>
  </w:p>
  <w:p w14:paraId="2D23881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EEFC">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7A5A">
    <w:pPr>
      <w:pStyle w:val="5"/>
      <w:tabs>
        <w:tab w:val="center" w:pos="4999"/>
        <w:tab w:val="left" w:pos="6260"/>
      </w:tabs>
      <w:spacing w:before="240" w:after="240"/>
      <w:jc w:val="center"/>
      <w:rPr>
        <w:rFonts w:hint="eastAsia"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ECDF">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0DD">
    <w:pPr>
      <w:pStyle w:val="6"/>
      <w:spacing w:before="240" w:after="240"/>
    </w:pPr>
    <w:r>
      <w:rPr>
        <w:rFonts w:ascii="Calibri" w:hAnsi="Calibri"/>
        <w:sz w:val="21"/>
        <w:szCs w:val="21"/>
      </w:rPr>
      <w:t>秦淮新河水利枢纽改扩建工程土建施工及设备安装</w:t>
    </w:r>
    <w:r>
      <w:rPr>
        <w:rFonts w:hint="eastAsia" w:ascii="Calibri" w:hAnsi="Calibri"/>
        <w:sz w:val="21"/>
        <w:szCs w:val="21"/>
      </w:rPr>
      <w:t xml:space="preserve">                 </w:t>
    </w:r>
    <w:r>
      <w:rPr>
        <w:rFonts w:ascii="Calibri" w:hAnsi="Calibri"/>
        <w:sz w:val="21"/>
        <w:szCs w:val="21"/>
        <w:lang w:val="en-US"/>
      </w:rPr>
      <w:t>预制梁板</w:t>
    </w:r>
    <w:r>
      <w:rPr>
        <w:rFonts w:hint="eastAsia" w:ascii="Calibri" w:hAnsi="Calibri"/>
        <w:sz w:val="21"/>
        <w:szCs w:val="21"/>
      </w:rPr>
      <w:t>采购安装招标文件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155BC"/>
    <w:rsid w:val="115155BC"/>
    <w:rsid w:val="3372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unhideWhenUsed/>
    <w:qFormat/>
    <w:uiPriority w:val="0"/>
    <w:pPr>
      <w:spacing w:line="360" w:lineRule="auto"/>
      <w:jc w:val="center"/>
    </w:pPr>
    <w:rPr>
      <w:rFonts w:ascii="宋体" w:hAnsi="宋体"/>
      <w:sz w:val="44"/>
      <w:szCs w:val="44"/>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lang w:val="zh-CN"/>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2025-04-21T09:27:00Z</dcterms:created>
  <dc:creator>Darren</dc:creator>
  <cp:lastModifiedBy>Darren</cp:lastModifiedBy>
  <dcterms:modified xsi:type="dcterms:W3CDTF">2025-04-21T09:28:48Z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C73F024C6E774D0FB4BAB8B730EA28BA_13</vt:lpwstr>
  </property>
  <property fmtid="{D5CDD505-2E9C-101B-9397-08002B2CF9AE}" pid="4" name="KSOTemplateDocerSaveRecord">
    <vt:lpwstr>eyJoZGlkIjoiNjc3ZDU4NDg0ZmE2MTAzZTY0MGM2NjhjYjJmNTRkNjEiLCJ1c2VySWQiOiI3MjEwOTQ1MTcifQ==</vt:lpwstr>
  </property>
</Properties>
</file>